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B4B2" w14:textId="35996834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both"/>
        <w:rPr>
          <w:rFonts w:eastAsiaTheme="minorEastAsia" w:cs="Times New Roman"/>
          <w:b/>
          <w:color w:val="FF0000"/>
          <w:kern w:val="2"/>
          <w:sz w:val="52"/>
          <w:szCs w:val="52"/>
        </w:rPr>
      </w:pPr>
      <w:bookmarkStart w:id="0" w:name="_Hlk165123891"/>
      <w:bookmarkEnd w:id="0"/>
    </w:p>
    <w:p w14:paraId="2742D932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color w:val="FF0000"/>
          <w:kern w:val="2"/>
          <w:sz w:val="52"/>
          <w:szCs w:val="52"/>
        </w:rPr>
      </w:pPr>
    </w:p>
    <w:p w14:paraId="4A932669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color w:val="FF0000"/>
          <w:kern w:val="2"/>
          <w:sz w:val="52"/>
          <w:szCs w:val="52"/>
        </w:rPr>
      </w:pPr>
    </w:p>
    <w:p w14:paraId="0A355C6B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color w:val="FF0000"/>
        </w:rPr>
      </w:pPr>
    </w:p>
    <w:p w14:paraId="47CD52C7" w14:textId="39333B73" w:rsidR="00D2160C" w:rsidRPr="009F51F2" w:rsidRDefault="003B5828" w:rsidP="00050A1D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52"/>
          <w:szCs w:val="52"/>
        </w:rPr>
      </w:pPr>
      <w:r>
        <w:rPr>
          <w:rFonts w:eastAsiaTheme="minorEastAsia" w:cs="Times New Roman"/>
          <w:b/>
          <w:kern w:val="2"/>
          <w:sz w:val="52"/>
          <w:szCs w:val="52"/>
        </w:rPr>
        <w:t>如东县袁庄镇安置小区（海河滩村集中居住区地块）</w:t>
      </w:r>
      <w:r w:rsidR="00050A1D" w:rsidRPr="009F51F2">
        <w:rPr>
          <w:rFonts w:eastAsiaTheme="minorEastAsia" w:cs="Times New Roman"/>
          <w:b/>
          <w:kern w:val="2"/>
          <w:sz w:val="52"/>
          <w:szCs w:val="52"/>
        </w:rPr>
        <w:t>土壤污染状况调查</w:t>
      </w:r>
      <w:r w:rsidR="00BB0EBB" w:rsidRPr="009F51F2">
        <w:rPr>
          <w:rFonts w:eastAsiaTheme="minorEastAsia" w:cs="Times New Roman"/>
          <w:b/>
          <w:kern w:val="2"/>
          <w:sz w:val="52"/>
          <w:szCs w:val="52"/>
        </w:rPr>
        <w:t>报告</w:t>
      </w:r>
    </w:p>
    <w:p w14:paraId="2AED6B0B" w14:textId="13B80BC5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52"/>
          <w:szCs w:val="52"/>
        </w:rPr>
      </w:pPr>
    </w:p>
    <w:p w14:paraId="71305B29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</w:p>
    <w:p w14:paraId="67262FC0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</w:p>
    <w:p w14:paraId="3F02BC55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</w:p>
    <w:p w14:paraId="66FFCBB7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</w:p>
    <w:p w14:paraId="7E370637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</w:p>
    <w:p w14:paraId="1FF66AE9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</w:p>
    <w:p w14:paraId="4B703B18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</w:p>
    <w:p w14:paraId="2B97E861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</w:p>
    <w:p w14:paraId="7DBA90D9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</w:p>
    <w:p w14:paraId="7953DD33" w14:textId="77777777" w:rsidR="00D2160C" w:rsidRPr="009F51F2" w:rsidRDefault="00D2160C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</w:p>
    <w:p w14:paraId="2159DDD9" w14:textId="49E54FAC" w:rsidR="00D2160C" w:rsidRPr="009F51F2" w:rsidRDefault="00000000" w:rsidP="00BB0EBB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  <w:r w:rsidRPr="009F51F2">
        <w:rPr>
          <w:rFonts w:eastAsiaTheme="minorEastAsia" w:cs="Times New Roman"/>
          <w:b/>
          <w:kern w:val="2"/>
          <w:sz w:val="32"/>
          <w:szCs w:val="52"/>
        </w:rPr>
        <w:t>委托单位：</w:t>
      </w:r>
      <w:r w:rsidR="003B5828" w:rsidRPr="003B5828">
        <w:rPr>
          <w:rFonts w:eastAsiaTheme="minorEastAsia" w:cs="Times New Roman"/>
          <w:b/>
          <w:kern w:val="2"/>
          <w:sz w:val="32"/>
          <w:szCs w:val="52"/>
        </w:rPr>
        <w:t>如东县袁庄镇人民政府</w:t>
      </w:r>
    </w:p>
    <w:p w14:paraId="0FA08C1A" w14:textId="248CA553" w:rsidR="00D2160C" w:rsidRPr="009F51F2" w:rsidRDefault="00000000" w:rsidP="00BB0EBB">
      <w:pPr>
        <w:widowControl w:val="0"/>
        <w:tabs>
          <w:tab w:val="center" w:pos="4153"/>
          <w:tab w:val="right" w:pos="8306"/>
        </w:tabs>
        <w:snapToGrid w:val="0"/>
        <w:spacing w:line="312" w:lineRule="auto"/>
        <w:jc w:val="center"/>
        <w:rPr>
          <w:rFonts w:eastAsiaTheme="minorEastAsia" w:cs="Times New Roman"/>
          <w:b/>
          <w:kern w:val="2"/>
          <w:sz w:val="32"/>
          <w:szCs w:val="52"/>
        </w:rPr>
      </w:pPr>
      <w:r w:rsidRPr="009F51F2">
        <w:rPr>
          <w:rFonts w:eastAsiaTheme="minorEastAsia" w:cs="Times New Roman"/>
          <w:b/>
          <w:kern w:val="2"/>
          <w:sz w:val="32"/>
          <w:szCs w:val="52"/>
        </w:rPr>
        <w:t>调查单位：</w:t>
      </w:r>
      <w:r w:rsidR="00D92CAD" w:rsidRPr="009F51F2">
        <w:rPr>
          <w:rFonts w:eastAsiaTheme="minorEastAsia" w:cs="Times New Roman"/>
          <w:b/>
          <w:kern w:val="2"/>
          <w:sz w:val="32"/>
          <w:szCs w:val="52"/>
        </w:rPr>
        <w:t>南京国环科技股份有限公司</w:t>
      </w:r>
    </w:p>
    <w:p w14:paraId="1D2B72C0" w14:textId="755387EA" w:rsidR="00D2160C" w:rsidRPr="009F51F2" w:rsidRDefault="00000000" w:rsidP="00BB0EBB">
      <w:pPr>
        <w:jc w:val="center"/>
        <w:rPr>
          <w:rFonts w:eastAsiaTheme="minorEastAsia" w:cs="Times New Roman"/>
          <w:b/>
          <w:kern w:val="2"/>
          <w:sz w:val="32"/>
          <w:szCs w:val="52"/>
        </w:rPr>
      </w:pPr>
      <w:r w:rsidRPr="009F51F2">
        <w:rPr>
          <w:rFonts w:eastAsiaTheme="minorEastAsia" w:cs="Times New Roman"/>
          <w:kern w:val="2"/>
          <w:sz w:val="32"/>
          <w:szCs w:val="52"/>
        </w:rPr>
        <w:t>202</w:t>
      </w:r>
      <w:r w:rsidR="00D92CAD" w:rsidRPr="009F51F2">
        <w:rPr>
          <w:rFonts w:eastAsiaTheme="minorEastAsia" w:cs="Times New Roman"/>
          <w:kern w:val="2"/>
          <w:sz w:val="32"/>
          <w:szCs w:val="52"/>
        </w:rPr>
        <w:t>6</w:t>
      </w:r>
      <w:r w:rsidRPr="009F51F2">
        <w:rPr>
          <w:rFonts w:eastAsiaTheme="minorEastAsia" w:cs="Times New Roman"/>
          <w:b/>
          <w:kern w:val="2"/>
          <w:sz w:val="32"/>
          <w:szCs w:val="52"/>
        </w:rPr>
        <w:t>年</w:t>
      </w:r>
      <w:r w:rsidR="003B5828">
        <w:rPr>
          <w:rFonts w:eastAsiaTheme="minorEastAsia" w:cs="Times New Roman" w:hint="eastAsia"/>
          <w:kern w:val="2"/>
          <w:sz w:val="32"/>
          <w:szCs w:val="52"/>
        </w:rPr>
        <w:t>8</w:t>
      </w:r>
      <w:r w:rsidRPr="009F51F2">
        <w:rPr>
          <w:rFonts w:eastAsiaTheme="minorEastAsia" w:cs="Times New Roman"/>
          <w:b/>
          <w:kern w:val="2"/>
          <w:sz w:val="32"/>
          <w:szCs w:val="52"/>
        </w:rPr>
        <w:t>月</w:t>
      </w:r>
    </w:p>
    <w:p w14:paraId="26DDF729" w14:textId="77777777" w:rsidR="00D2160C" w:rsidRPr="009F51F2" w:rsidRDefault="00000000">
      <w:pPr>
        <w:rPr>
          <w:rFonts w:eastAsiaTheme="minorEastAsia" w:cs="Times New Roman"/>
          <w:b/>
          <w:color w:val="FF0000"/>
          <w:kern w:val="2"/>
          <w:sz w:val="32"/>
          <w:szCs w:val="52"/>
        </w:rPr>
      </w:pPr>
      <w:r w:rsidRPr="009F51F2">
        <w:rPr>
          <w:rFonts w:eastAsiaTheme="minorEastAsia" w:cs="Times New Roman"/>
          <w:b/>
          <w:color w:val="FF0000"/>
          <w:kern w:val="2"/>
          <w:sz w:val="32"/>
          <w:szCs w:val="52"/>
        </w:rPr>
        <w:br w:type="page"/>
      </w:r>
    </w:p>
    <w:p w14:paraId="46FB2707" w14:textId="7E7C0970" w:rsidR="00834F1E" w:rsidRPr="003124C3" w:rsidRDefault="00834F1E" w:rsidP="003124C3">
      <w:pPr>
        <w:pStyle w:val="-0"/>
        <w:rPr>
          <w:rFonts w:eastAsiaTheme="minorEastAsia" w:hint="eastAsia"/>
          <w:color w:val="auto"/>
        </w:rPr>
        <w:sectPr w:rsidR="00834F1E" w:rsidRPr="003124C3" w:rsidSect="0056105E">
          <w:footerReference w:type="default" r:id="rId9"/>
          <w:type w:val="continuous"/>
          <w:pgSz w:w="11907" w:h="16839"/>
          <w:pgMar w:top="1440" w:right="1800" w:bottom="1440" w:left="1800" w:header="850" w:footer="992" w:gutter="0"/>
          <w:pgNumType w:fmt="upperRoman"/>
          <w:cols w:space="720"/>
          <w:docGrid w:linePitch="326"/>
        </w:sectPr>
      </w:pPr>
    </w:p>
    <w:p w14:paraId="2C279E58" w14:textId="77777777" w:rsidR="003124C3" w:rsidRPr="003124C3" w:rsidRDefault="003124C3" w:rsidP="003124C3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eastAsia="宋体" w:cs="Times New Roman"/>
          <w:b/>
          <w:bCs/>
          <w:snapToGrid w:val="0"/>
          <w:color w:val="000000" w:themeColor="text1"/>
          <w:kern w:val="2"/>
          <w:sz w:val="32"/>
          <w:szCs w:val="32"/>
        </w:rPr>
      </w:pPr>
      <w:bookmarkStart w:id="1" w:name="_Toc22876"/>
      <w:bookmarkStart w:id="2" w:name="_Toc31682"/>
      <w:bookmarkStart w:id="3" w:name="_Toc236854997"/>
      <w:r w:rsidRPr="003124C3">
        <w:rPr>
          <w:rFonts w:eastAsia="宋体" w:cs="Times New Roman"/>
          <w:b/>
          <w:bCs/>
          <w:snapToGrid w:val="0"/>
          <w:color w:val="000000" w:themeColor="text1"/>
          <w:kern w:val="2"/>
          <w:sz w:val="32"/>
          <w:szCs w:val="32"/>
        </w:rPr>
        <w:lastRenderedPageBreak/>
        <w:t>摘要</w:t>
      </w:r>
      <w:bookmarkEnd w:id="3"/>
    </w:p>
    <w:p w14:paraId="06F26925" w14:textId="77777777" w:rsidR="003124C3" w:rsidRPr="003124C3" w:rsidRDefault="003124C3" w:rsidP="003124C3">
      <w:pPr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lang w:val="zh-CN"/>
        </w:rPr>
      </w:pPr>
      <w:r w:rsidRPr="003124C3">
        <w:rPr>
          <w:rFonts w:eastAsia="宋体"/>
          <w:color w:val="000000" w:themeColor="text1"/>
        </w:rPr>
        <w:t>本次调查范围为</w:t>
      </w:r>
      <w:r w:rsidRPr="003124C3">
        <w:rPr>
          <w:rFonts w:eastAsia="宋体" w:cs="Times New Roman"/>
          <w:lang w:val="zh-CN"/>
        </w:rPr>
        <w:t>如东县袁庄镇安置小区（海河滩村集中居住区地块），位于南通市如东县袁庄镇海河滩村，四至范围：东至纵兴路，南至乡村小路，西至如东县袁庄小学，北至乡村小路，面积约</w:t>
      </w:r>
      <w:r w:rsidRPr="003124C3">
        <w:rPr>
          <w:rFonts w:eastAsia="宋体" w:cs="Times New Roman"/>
          <w:lang w:val="zh-CN"/>
        </w:rPr>
        <w:t>52038m</w:t>
      </w:r>
      <w:r w:rsidRPr="003124C3">
        <w:rPr>
          <w:rFonts w:eastAsia="宋体" w:cs="Times New Roman"/>
          <w:vertAlign w:val="superscript"/>
          <w:lang w:val="zh-CN"/>
        </w:rPr>
        <w:t>2</w:t>
      </w:r>
      <w:r w:rsidRPr="003124C3">
        <w:rPr>
          <w:rFonts w:eastAsia="宋体" w:cs="Times New Roman"/>
          <w:lang w:val="zh-CN"/>
        </w:rPr>
        <w:t>。</w:t>
      </w:r>
      <w:r w:rsidRPr="003124C3">
        <w:rPr>
          <w:rFonts w:eastAsia="宋体" w:cs="Times New Roman"/>
          <w:color w:val="000000" w:themeColor="text1"/>
        </w:rPr>
        <w:t>根据《如东县袁庄镇海河滩村村庄规划》（</w:t>
      </w:r>
      <w:r w:rsidRPr="003124C3">
        <w:rPr>
          <w:rFonts w:eastAsia="宋体" w:cs="Times New Roman"/>
          <w:color w:val="000000" w:themeColor="text1"/>
        </w:rPr>
        <w:t>2023-2035</w:t>
      </w:r>
      <w:r w:rsidRPr="003124C3">
        <w:rPr>
          <w:rFonts w:eastAsia="宋体" w:cs="Times New Roman"/>
          <w:color w:val="000000" w:themeColor="text1"/>
        </w:rPr>
        <w:t>年），该地块规划用地性质为城镇住宅用地和农村宅基地。</w:t>
      </w:r>
    </w:p>
    <w:p w14:paraId="1CB85562" w14:textId="77777777" w:rsidR="003124C3" w:rsidRPr="003124C3" w:rsidRDefault="003124C3" w:rsidP="003124C3">
      <w:pPr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</w:rPr>
      </w:pPr>
      <w:r w:rsidRPr="003124C3">
        <w:rPr>
          <w:rFonts w:eastAsia="宋体" w:cs="Times New Roman"/>
        </w:rPr>
        <w:t>本次调查地块内历史和现状均为居民区、农田和水塘，居民区尚未拆迁。</w:t>
      </w:r>
      <w:r w:rsidRPr="003124C3">
        <w:rPr>
          <w:rFonts w:eastAsiaTheme="minorEastAsia" w:cs="Times New Roman"/>
          <w:bCs/>
          <w:kern w:val="2"/>
        </w:rPr>
        <w:t>经调查，地块</w:t>
      </w:r>
      <w:r w:rsidRPr="003124C3">
        <w:rPr>
          <w:rFonts w:ascii="宋体" w:eastAsiaTheme="minorEastAsia" w:hAnsi="宋体"/>
          <w:bCs/>
          <w:kern w:val="2"/>
        </w:rPr>
        <w:t>内历史上无工业企业，故地块内无潜在污染源。</w:t>
      </w:r>
      <w:r w:rsidRPr="003124C3">
        <w:rPr>
          <w:rFonts w:eastAsiaTheme="minorEastAsia" w:cs="Times New Roman"/>
          <w:bCs/>
          <w:kern w:val="2"/>
        </w:rPr>
        <w:t>地块周边</w:t>
      </w:r>
      <w:r w:rsidRPr="003124C3">
        <w:rPr>
          <w:rFonts w:eastAsiaTheme="minorEastAsia" w:cs="Times New Roman"/>
          <w:bCs/>
          <w:kern w:val="2"/>
        </w:rPr>
        <w:t>500m</w:t>
      </w:r>
      <w:r w:rsidRPr="003124C3">
        <w:rPr>
          <w:rFonts w:eastAsiaTheme="minorEastAsia" w:cs="Times New Roman"/>
          <w:bCs/>
          <w:kern w:val="2"/>
        </w:rPr>
        <w:t>范围历史及现状存在工业企业，</w:t>
      </w:r>
      <w:r w:rsidRPr="003124C3">
        <w:rPr>
          <w:rFonts w:eastAsia="宋体" w:cs="Times New Roman"/>
        </w:rPr>
        <w:t>周边企业涉及的特征污染物包括砷、汞、锰、铬、镍、铅、锡、钡、铝、苯、甲苯、二甲苯、苯并（</w:t>
      </w:r>
      <w:r w:rsidRPr="003124C3">
        <w:rPr>
          <w:rFonts w:eastAsia="宋体" w:cs="Times New Roman"/>
        </w:rPr>
        <w:t>a</w:t>
      </w:r>
      <w:r w:rsidRPr="003124C3">
        <w:rPr>
          <w:rFonts w:eastAsia="宋体" w:cs="Times New Roman"/>
        </w:rPr>
        <w:t>）芘、石油烃（</w:t>
      </w:r>
      <w:r w:rsidRPr="003124C3">
        <w:rPr>
          <w:rFonts w:eastAsia="宋体" w:cs="Times New Roman"/>
        </w:rPr>
        <w:t>C</w:t>
      </w:r>
      <w:r w:rsidRPr="003124C3">
        <w:rPr>
          <w:rFonts w:eastAsia="宋体" w:cs="Times New Roman"/>
          <w:vertAlign w:val="subscript"/>
        </w:rPr>
        <w:t>10</w:t>
      </w:r>
      <w:r w:rsidRPr="003124C3">
        <w:rPr>
          <w:rFonts w:eastAsia="宋体" w:cs="Times New Roman"/>
        </w:rPr>
        <w:t>-C</w:t>
      </w:r>
      <w:r w:rsidRPr="003124C3">
        <w:rPr>
          <w:rFonts w:eastAsia="宋体" w:cs="Times New Roman"/>
          <w:vertAlign w:val="subscript"/>
        </w:rPr>
        <w:t>40</w:t>
      </w:r>
      <w:r w:rsidRPr="003124C3">
        <w:rPr>
          <w:rFonts w:eastAsia="宋体" w:cs="Times New Roman"/>
        </w:rPr>
        <w:t>）、石油烃（</w:t>
      </w:r>
      <w:r w:rsidRPr="003124C3">
        <w:rPr>
          <w:rFonts w:eastAsia="宋体" w:cs="Times New Roman"/>
        </w:rPr>
        <w:t>C</w:t>
      </w:r>
      <w:r w:rsidRPr="003124C3">
        <w:rPr>
          <w:rFonts w:eastAsia="宋体" w:cs="Times New Roman"/>
          <w:vertAlign w:val="subscript"/>
        </w:rPr>
        <w:t>6</w:t>
      </w:r>
      <w:r w:rsidRPr="003124C3">
        <w:rPr>
          <w:rFonts w:eastAsia="宋体" w:cs="Times New Roman"/>
        </w:rPr>
        <w:t>-C</w:t>
      </w:r>
      <w:r w:rsidRPr="003124C3">
        <w:rPr>
          <w:rFonts w:eastAsia="宋体" w:cs="Times New Roman"/>
          <w:vertAlign w:val="subscript"/>
        </w:rPr>
        <w:t>9</w:t>
      </w:r>
      <w:r w:rsidRPr="003124C3">
        <w:rPr>
          <w:rFonts w:eastAsia="宋体" w:cs="Times New Roman"/>
        </w:rPr>
        <w:t>）、甲醛、甲基叔丁基醚、阴离子表面活性剂、聚酯树脂、聚乙烯、聚乙烯醇、醋酸乙烯、乙烯、甲基异噻唑啉酮、磷酸眯基脲、磷酸亚脲胺、多亚甲基多苯基多异氰酸酯、聚醚多元醇、环氧丙烯酸酯、聚氨酯丙烯酸酯、</w:t>
      </w:r>
      <w:r w:rsidRPr="003124C3">
        <w:rPr>
          <w:rFonts w:eastAsia="宋体" w:cs="Times New Roman"/>
        </w:rPr>
        <w:t>1-</w:t>
      </w:r>
      <w:r w:rsidRPr="003124C3">
        <w:rPr>
          <w:rFonts w:eastAsia="宋体" w:cs="Times New Roman"/>
        </w:rPr>
        <w:t>羟基环己基苯基甲酮、邻甲苯乙酸甲酯、二乙二醇己醚、丙烯酸树脂、氨基树脂。</w:t>
      </w:r>
    </w:p>
    <w:p w14:paraId="66B05921" w14:textId="77777777" w:rsidR="003124C3" w:rsidRPr="003124C3" w:rsidRDefault="003124C3" w:rsidP="003124C3">
      <w:pPr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</w:rPr>
      </w:pPr>
      <w:r w:rsidRPr="003124C3">
        <w:rPr>
          <w:rFonts w:eastAsia="宋体" w:cs="Times New Roman"/>
          <w:kern w:val="2"/>
        </w:rPr>
        <w:t>考虑到本次调查地块周边存在潜在污染源，为进一步明确本地块区域土壤及地下水是否受到污染，需对该地块进一步采样检测分析，应开展土壤和地下水监测。</w:t>
      </w:r>
      <w:r w:rsidRPr="003124C3">
        <w:rPr>
          <w:rFonts w:eastAsia="宋体" w:cs="Times New Roman"/>
          <w:kern w:val="2"/>
        </w:rPr>
        <w:t>2026</w:t>
      </w:r>
      <w:r w:rsidRPr="003124C3">
        <w:rPr>
          <w:rFonts w:eastAsia="宋体" w:cs="Times New Roman"/>
          <w:kern w:val="2"/>
        </w:rPr>
        <w:t>年</w:t>
      </w:r>
      <w:r w:rsidRPr="003124C3">
        <w:rPr>
          <w:rFonts w:eastAsia="宋体" w:cs="Times New Roman"/>
          <w:kern w:val="2"/>
        </w:rPr>
        <w:t>7</w:t>
      </w:r>
      <w:r w:rsidRPr="003124C3">
        <w:rPr>
          <w:rFonts w:eastAsia="宋体" w:cs="Times New Roman"/>
          <w:kern w:val="2"/>
        </w:rPr>
        <w:t>月，我单位委托江苏弘业检测技术有限公司开展现场采样、实验室分析工作</w:t>
      </w:r>
      <w:r w:rsidRPr="003124C3">
        <w:rPr>
          <w:rFonts w:eastAsia="宋体" w:cs="Times New Roman"/>
        </w:rPr>
        <w:t>。</w:t>
      </w:r>
    </w:p>
    <w:p w14:paraId="1658409A" w14:textId="77777777" w:rsidR="003124C3" w:rsidRPr="003124C3" w:rsidRDefault="003124C3" w:rsidP="003124C3">
      <w:pPr>
        <w:adjustRightInd w:val="0"/>
        <w:snapToGrid w:val="0"/>
        <w:spacing w:line="360" w:lineRule="auto"/>
        <w:ind w:firstLineChars="200" w:firstLine="482"/>
        <w:rPr>
          <w:rFonts w:eastAsia="宋体" w:cs="Times New Roman"/>
          <w:b/>
          <w:bCs/>
        </w:rPr>
      </w:pPr>
      <w:r w:rsidRPr="003124C3">
        <w:rPr>
          <w:rFonts w:eastAsia="宋体" w:cs="Times New Roman"/>
          <w:b/>
          <w:bCs/>
        </w:rPr>
        <w:t>（</w:t>
      </w:r>
      <w:r w:rsidRPr="003124C3">
        <w:rPr>
          <w:rFonts w:eastAsia="宋体" w:cs="Times New Roman"/>
          <w:b/>
          <w:bCs/>
        </w:rPr>
        <w:t>1</w:t>
      </w:r>
      <w:r w:rsidRPr="003124C3">
        <w:rPr>
          <w:rFonts w:eastAsia="宋体" w:cs="Times New Roman"/>
          <w:b/>
          <w:bCs/>
        </w:rPr>
        <w:t>）土壤检测结果</w:t>
      </w:r>
    </w:p>
    <w:p w14:paraId="52B2FFDA" w14:textId="77777777" w:rsidR="003124C3" w:rsidRPr="003124C3" w:rsidRDefault="003124C3" w:rsidP="003124C3">
      <w:pPr>
        <w:widowControl w:val="0"/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bCs/>
          <w:kern w:val="2"/>
          <w:lang w:val="zh-CN"/>
        </w:rPr>
      </w:pPr>
      <w:r w:rsidRPr="003124C3">
        <w:rPr>
          <w:rFonts w:eastAsia="宋体" w:cs="Times New Roman"/>
          <w:bCs/>
          <w:color w:val="000000" w:themeColor="text1"/>
          <w:kern w:val="2"/>
        </w:rPr>
        <w:t>本次地块内共布设</w:t>
      </w:r>
      <w:r w:rsidRPr="003124C3">
        <w:rPr>
          <w:rFonts w:eastAsia="宋体" w:cs="Times New Roman"/>
          <w:bCs/>
          <w:color w:val="000000" w:themeColor="text1"/>
          <w:kern w:val="2"/>
        </w:rPr>
        <w:t>9</w:t>
      </w:r>
      <w:r w:rsidRPr="003124C3">
        <w:rPr>
          <w:rFonts w:eastAsia="宋体" w:cs="Times New Roman"/>
          <w:bCs/>
          <w:color w:val="000000" w:themeColor="text1"/>
          <w:kern w:val="2"/>
        </w:rPr>
        <w:t>个土壤点位，共采集</w:t>
      </w:r>
      <w:r w:rsidRPr="003124C3">
        <w:rPr>
          <w:rFonts w:eastAsia="宋体" w:cs="Times New Roman"/>
          <w:bCs/>
          <w:color w:val="000000" w:themeColor="text1"/>
          <w:kern w:val="2"/>
        </w:rPr>
        <w:t>36</w:t>
      </w:r>
      <w:r w:rsidRPr="003124C3">
        <w:rPr>
          <w:rFonts w:eastAsia="宋体" w:cs="Times New Roman"/>
          <w:bCs/>
          <w:color w:val="000000" w:themeColor="text1"/>
          <w:kern w:val="2"/>
        </w:rPr>
        <w:t>个土壤样品，送检</w:t>
      </w:r>
      <w:r w:rsidRPr="003124C3">
        <w:rPr>
          <w:rFonts w:eastAsia="宋体" w:cs="Times New Roman"/>
          <w:bCs/>
          <w:color w:val="000000" w:themeColor="text1"/>
          <w:kern w:val="2"/>
        </w:rPr>
        <w:t>36</w:t>
      </w:r>
      <w:r w:rsidRPr="003124C3">
        <w:rPr>
          <w:rFonts w:eastAsia="宋体" w:cs="Times New Roman"/>
          <w:bCs/>
          <w:color w:val="000000" w:themeColor="text1"/>
          <w:kern w:val="2"/>
        </w:rPr>
        <w:t>个土壤样品，</w:t>
      </w:r>
      <w:r w:rsidRPr="003124C3">
        <w:rPr>
          <w:rFonts w:eastAsia="宋体" w:cs="Times New Roman"/>
          <w:color w:val="000000" w:themeColor="text1"/>
          <w:kern w:val="2"/>
        </w:rPr>
        <w:t>共检测污染物</w:t>
      </w:r>
      <w:r w:rsidRPr="003124C3">
        <w:rPr>
          <w:rFonts w:eastAsia="宋体" w:cs="Times New Roman"/>
          <w:color w:val="000000" w:themeColor="text1"/>
          <w:kern w:val="2"/>
        </w:rPr>
        <w:t>54</w:t>
      </w:r>
      <w:r w:rsidRPr="003124C3">
        <w:rPr>
          <w:rFonts w:eastAsia="宋体" w:cs="Times New Roman"/>
          <w:color w:val="000000" w:themeColor="text1"/>
          <w:kern w:val="2"/>
        </w:rPr>
        <w:t>种，检出</w:t>
      </w:r>
      <w:r w:rsidRPr="003124C3">
        <w:rPr>
          <w:rFonts w:eastAsia="宋体" w:cs="Times New Roman"/>
          <w:color w:val="000000" w:themeColor="text1"/>
          <w:kern w:val="2"/>
        </w:rPr>
        <w:t>12</w:t>
      </w:r>
      <w:r w:rsidRPr="003124C3">
        <w:rPr>
          <w:rFonts w:eastAsia="宋体" w:cs="Times New Roman"/>
          <w:color w:val="000000" w:themeColor="text1"/>
          <w:kern w:val="2"/>
        </w:rPr>
        <w:t>种，污染物检出率为</w:t>
      </w:r>
      <w:r w:rsidRPr="003124C3">
        <w:rPr>
          <w:rFonts w:eastAsia="宋体" w:cs="Times New Roman"/>
          <w:color w:val="000000" w:themeColor="text1"/>
          <w:kern w:val="2"/>
        </w:rPr>
        <w:t>22%</w:t>
      </w:r>
      <w:r w:rsidRPr="003124C3">
        <w:rPr>
          <w:rFonts w:eastAsia="宋体" w:cs="Times New Roman"/>
          <w:color w:val="000000" w:themeColor="text1"/>
          <w:kern w:val="2"/>
        </w:rPr>
        <w:t>，检出的污染物分别为</w:t>
      </w:r>
      <w:r w:rsidRPr="003124C3">
        <w:rPr>
          <w:rFonts w:eastAsia="宋体" w:cs="Times New Roman"/>
          <w:color w:val="000000" w:themeColor="text1"/>
          <w:kern w:val="2"/>
        </w:rPr>
        <w:t>pH</w:t>
      </w:r>
      <w:r w:rsidRPr="003124C3">
        <w:rPr>
          <w:rFonts w:eastAsia="宋体" w:cs="Times New Roman"/>
          <w:color w:val="000000" w:themeColor="text1"/>
          <w:kern w:val="2"/>
        </w:rPr>
        <w:t>值、汞、铅、镉、铜、砷、镍、锰、铬、钡、锡和石油烃（</w:t>
      </w:r>
      <w:r w:rsidRPr="003124C3">
        <w:rPr>
          <w:rFonts w:eastAsia="宋体" w:cs="Times New Roman"/>
          <w:color w:val="000000" w:themeColor="text1"/>
          <w:kern w:val="2"/>
        </w:rPr>
        <w:t>C</w:t>
      </w:r>
      <w:r w:rsidRPr="003124C3">
        <w:rPr>
          <w:rFonts w:eastAsia="宋体" w:cs="Times New Roman"/>
          <w:color w:val="000000" w:themeColor="text1"/>
          <w:kern w:val="2"/>
          <w:vertAlign w:val="subscript"/>
        </w:rPr>
        <w:t>10</w:t>
      </w:r>
      <w:r w:rsidRPr="003124C3">
        <w:rPr>
          <w:rFonts w:eastAsia="宋体" w:cs="Times New Roman"/>
          <w:color w:val="000000" w:themeColor="text1"/>
          <w:kern w:val="2"/>
        </w:rPr>
        <w:t>-C</w:t>
      </w:r>
      <w:r w:rsidRPr="003124C3">
        <w:rPr>
          <w:rFonts w:eastAsia="宋体" w:cs="Times New Roman"/>
          <w:color w:val="000000" w:themeColor="text1"/>
          <w:kern w:val="2"/>
          <w:vertAlign w:val="subscript"/>
        </w:rPr>
        <w:t>40</w:t>
      </w:r>
      <w:r w:rsidRPr="003124C3">
        <w:rPr>
          <w:rFonts w:eastAsia="宋体" w:cs="Times New Roman"/>
          <w:color w:val="000000" w:themeColor="text1"/>
          <w:kern w:val="2"/>
        </w:rPr>
        <w:t>），其余检测因子均未检出</w:t>
      </w:r>
      <w:r w:rsidRPr="003124C3">
        <w:rPr>
          <w:rFonts w:eastAsia="宋体" w:cs="Times New Roman"/>
          <w:kern w:val="2"/>
          <w:lang w:val="zh-CN"/>
        </w:rPr>
        <w:t>。</w:t>
      </w:r>
      <w:r w:rsidRPr="003124C3">
        <w:rPr>
          <w:rFonts w:eastAsia="宋体" w:cs="Times New Roman"/>
          <w:bCs/>
          <w:kern w:val="2"/>
          <w:lang w:val="zh-CN"/>
        </w:rPr>
        <w:t>土壤</w:t>
      </w:r>
      <w:r w:rsidRPr="003124C3">
        <w:rPr>
          <w:rFonts w:eastAsia="宋体" w:cs="Times New Roman"/>
          <w:bCs/>
          <w:kern w:val="2"/>
          <w:lang w:val="zh-CN"/>
        </w:rPr>
        <w:t>pH</w:t>
      </w:r>
      <w:r w:rsidRPr="003124C3">
        <w:rPr>
          <w:rFonts w:eastAsia="宋体" w:cs="Times New Roman"/>
          <w:bCs/>
          <w:kern w:val="2"/>
          <w:lang w:val="zh-CN"/>
        </w:rPr>
        <w:t>值检出范围为</w:t>
      </w:r>
      <w:r w:rsidRPr="003124C3">
        <w:rPr>
          <w:rFonts w:eastAsia="宋体" w:cs="Times New Roman"/>
          <w:bCs/>
          <w:kern w:val="2"/>
          <w:lang w:val="zh-CN"/>
        </w:rPr>
        <w:t>7.89~8.44</w:t>
      </w:r>
      <w:r w:rsidRPr="003124C3">
        <w:rPr>
          <w:rFonts w:eastAsia="宋体" w:cs="Times New Roman"/>
          <w:bCs/>
          <w:kern w:val="2"/>
          <w:lang w:val="zh-CN"/>
        </w:rPr>
        <w:t>，</w:t>
      </w:r>
      <w:r w:rsidRPr="003124C3">
        <w:rPr>
          <w:rFonts w:eastAsia="宋体" w:cs="Times New Roman"/>
          <w:kern w:val="2"/>
        </w:rPr>
        <w:t>无酸化或碱化</w:t>
      </w:r>
      <w:r w:rsidRPr="003124C3">
        <w:rPr>
          <w:rFonts w:eastAsia="宋体" w:cs="Times New Roman"/>
          <w:bCs/>
          <w:kern w:val="2"/>
          <w:lang w:val="zh-CN"/>
        </w:rPr>
        <w:t>。</w:t>
      </w:r>
      <w:r w:rsidRPr="003124C3">
        <w:rPr>
          <w:rFonts w:eastAsia="宋体" w:cs="Times New Roman"/>
          <w:color w:val="000000" w:themeColor="text1"/>
          <w:kern w:val="2"/>
        </w:rPr>
        <w:t>地块内采集的</w:t>
      </w:r>
      <w:r w:rsidRPr="003124C3">
        <w:rPr>
          <w:rFonts w:eastAsia="宋体" w:cs="Times New Roman"/>
          <w:bCs/>
          <w:kern w:val="2"/>
          <w:lang w:val="zh-CN"/>
        </w:rPr>
        <w:t>土壤样品中污染物</w:t>
      </w:r>
      <w:r w:rsidRPr="003124C3">
        <w:rPr>
          <w:rFonts w:eastAsia="宋体" w:cs="Times New Roman"/>
          <w:color w:val="000000" w:themeColor="text1"/>
          <w:kern w:val="2"/>
        </w:rPr>
        <w:t>汞、铅、镉、铜、砷、镍、</w:t>
      </w:r>
      <w:r w:rsidRPr="003124C3">
        <w:rPr>
          <w:rFonts w:eastAsia="宋体" w:cs="Times New Roman"/>
          <w:kern w:val="2"/>
          <w:lang w:val="zh-CN"/>
        </w:rPr>
        <w:t>石油烃（</w:t>
      </w:r>
      <w:r w:rsidRPr="003124C3">
        <w:rPr>
          <w:rFonts w:eastAsia="宋体" w:cs="Times New Roman"/>
          <w:kern w:val="2"/>
          <w:lang w:val="zh-CN"/>
        </w:rPr>
        <w:t>C</w:t>
      </w:r>
      <w:r w:rsidRPr="003124C3">
        <w:rPr>
          <w:rFonts w:eastAsia="宋体" w:cs="Times New Roman"/>
          <w:kern w:val="2"/>
          <w:vertAlign w:val="subscript"/>
          <w:lang w:val="zh-CN"/>
        </w:rPr>
        <w:t>10</w:t>
      </w:r>
      <w:r w:rsidRPr="003124C3">
        <w:rPr>
          <w:rFonts w:eastAsia="宋体" w:cs="Times New Roman"/>
          <w:kern w:val="2"/>
          <w:lang w:val="zh-CN"/>
        </w:rPr>
        <w:t>-C</w:t>
      </w:r>
      <w:r w:rsidRPr="003124C3">
        <w:rPr>
          <w:rFonts w:eastAsia="宋体" w:cs="Times New Roman"/>
          <w:kern w:val="2"/>
          <w:vertAlign w:val="subscript"/>
          <w:lang w:val="zh-CN"/>
        </w:rPr>
        <w:t>40</w:t>
      </w:r>
      <w:r w:rsidRPr="003124C3">
        <w:rPr>
          <w:rFonts w:eastAsia="宋体" w:cs="Times New Roman"/>
          <w:kern w:val="2"/>
          <w:lang w:val="zh-CN"/>
        </w:rPr>
        <w:t>）</w:t>
      </w:r>
      <w:r w:rsidRPr="003124C3">
        <w:rPr>
          <w:rFonts w:eastAsia="宋体" w:cs="Times New Roman"/>
          <w:color w:val="000000" w:themeColor="text1"/>
          <w:kern w:val="2"/>
        </w:rPr>
        <w:t>检出值均低于《土壤环境质量</w:t>
      </w:r>
      <w:r w:rsidRPr="003124C3">
        <w:rPr>
          <w:rFonts w:eastAsia="宋体" w:cs="Times New Roman"/>
          <w:color w:val="000000" w:themeColor="text1"/>
          <w:kern w:val="2"/>
        </w:rPr>
        <w:t xml:space="preserve"> </w:t>
      </w:r>
      <w:r w:rsidRPr="003124C3">
        <w:rPr>
          <w:rFonts w:eastAsia="宋体" w:cs="Times New Roman"/>
          <w:color w:val="000000" w:themeColor="text1"/>
          <w:kern w:val="2"/>
        </w:rPr>
        <w:t>建设用地土壤污染风险管控标准（试行）》（</w:t>
      </w:r>
      <w:r w:rsidRPr="003124C3">
        <w:rPr>
          <w:rFonts w:eastAsia="宋体" w:cs="Times New Roman"/>
          <w:color w:val="000000" w:themeColor="text1"/>
          <w:kern w:val="2"/>
        </w:rPr>
        <w:t>GB 36600-2018</w:t>
      </w:r>
      <w:r w:rsidRPr="003124C3">
        <w:rPr>
          <w:rFonts w:eastAsia="宋体" w:cs="Times New Roman"/>
          <w:color w:val="000000" w:themeColor="text1"/>
          <w:kern w:val="2"/>
        </w:rPr>
        <w:t>）第一类用地筛选值，锰、钡和锡检出值均低于《污染场地风险评估电子表格》采用国家推荐参数计算的第一类用地土壤风险控制值，铬检出值均低于</w:t>
      </w:r>
      <w:r w:rsidRPr="003124C3">
        <w:rPr>
          <w:rFonts w:eastAsia="宋体" w:cs="Times New Roman"/>
        </w:rPr>
        <w:t>《建设用地土壤污染风险筛选值和管控值》（</w:t>
      </w:r>
      <w:r w:rsidRPr="003124C3">
        <w:rPr>
          <w:rFonts w:eastAsia="宋体" w:cs="Times New Roman"/>
        </w:rPr>
        <w:t>DB4403/T 67-2020</w:t>
      </w:r>
      <w:r w:rsidRPr="003124C3">
        <w:rPr>
          <w:rFonts w:eastAsia="宋体" w:cs="Times New Roman"/>
        </w:rPr>
        <w:t>）中第一类用地筛选值</w:t>
      </w:r>
      <w:r w:rsidRPr="003124C3">
        <w:rPr>
          <w:rFonts w:eastAsia="宋体" w:cs="Times New Roman"/>
          <w:kern w:val="2"/>
        </w:rPr>
        <w:t>。</w:t>
      </w:r>
    </w:p>
    <w:p w14:paraId="380E38F8" w14:textId="77777777" w:rsidR="003124C3" w:rsidRPr="003124C3" w:rsidRDefault="003124C3" w:rsidP="003124C3">
      <w:pPr>
        <w:adjustRightInd w:val="0"/>
        <w:snapToGrid w:val="0"/>
        <w:spacing w:line="360" w:lineRule="auto"/>
        <w:ind w:firstLineChars="200" w:firstLine="482"/>
        <w:rPr>
          <w:rFonts w:eastAsia="宋体" w:cs="Times New Roman"/>
          <w:b/>
          <w:bCs/>
        </w:rPr>
      </w:pPr>
      <w:r w:rsidRPr="003124C3">
        <w:rPr>
          <w:rFonts w:eastAsia="宋体" w:cs="Times New Roman"/>
          <w:b/>
          <w:bCs/>
        </w:rPr>
        <w:t>（</w:t>
      </w:r>
      <w:r w:rsidRPr="003124C3">
        <w:rPr>
          <w:rFonts w:eastAsia="宋体" w:cs="Times New Roman"/>
          <w:b/>
          <w:bCs/>
        </w:rPr>
        <w:t>2</w:t>
      </w:r>
      <w:r w:rsidRPr="003124C3">
        <w:rPr>
          <w:rFonts w:eastAsia="宋体" w:cs="Times New Roman"/>
          <w:b/>
          <w:bCs/>
        </w:rPr>
        <w:t>）地下水检测结果</w:t>
      </w:r>
    </w:p>
    <w:p w14:paraId="14AC55B7" w14:textId="77777777" w:rsidR="003124C3" w:rsidRPr="003124C3" w:rsidRDefault="003124C3" w:rsidP="003124C3">
      <w:pPr>
        <w:widowControl w:val="0"/>
        <w:autoSpaceDE w:val="0"/>
        <w:autoSpaceDN w:val="0"/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bCs/>
          <w:kern w:val="2"/>
        </w:rPr>
      </w:pPr>
      <w:r w:rsidRPr="003124C3">
        <w:rPr>
          <w:rFonts w:eastAsia="宋体" w:cs="Times New Roman"/>
          <w:bCs/>
          <w:color w:val="000000" w:themeColor="text1"/>
          <w:kern w:val="2"/>
        </w:rPr>
        <w:lastRenderedPageBreak/>
        <w:t>本次地块内共布设</w:t>
      </w:r>
      <w:r w:rsidRPr="003124C3">
        <w:rPr>
          <w:rFonts w:eastAsia="宋体" w:cs="Times New Roman"/>
          <w:bCs/>
          <w:color w:val="000000" w:themeColor="text1"/>
          <w:kern w:val="2"/>
        </w:rPr>
        <w:t>3</w:t>
      </w:r>
      <w:r w:rsidRPr="003124C3">
        <w:rPr>
          <w:rFonts w:eastAsia="宋体" w:cs="Times New Roman"/>
          <w:bCs/>
          <w:color w:val="000000" w:themeColor="text1"/>
          <w:kern w:val="2"/>
        </w:rPr>
        <w:t>口地下水监测井，采集</w:t>
      </w:r>
      <w:r w:rsidRPr="003124C3">
        <w:rPr>
          <w:rFonts w:eastAsia="宋体" w:cs="Times New Roman"/>
          <w:bCs/>
          <w:color w:val="000000" w:themeColor="text1"/>
          <w:kern w:val="2"/>
        </w:rPr>
        <w:t>3</w:t>
      </w:r>
      <w:r w:rsidRPr="003124C3">
        <w:rPr>
          <w:rFonts w:eastAsia="宋体" w:cs="Times New Roman"/>
          <w:bCs/>
          <w:color w:val="000000" w:themeColor="text1"/>
          <w:kern w:val="2"/>
        </w:rPr>
        <w:t>个地下水样品，送检</w:t>
      </w:r>
      <w:r w:rsidRPr="003124C3">
        <w:rPr>
          <w:rFonts w:eastAsia="宋体" w:cs="Times New Roman"/>
          <w:bCs/>
          <w:color w:val="000000" w:themeColor="text1"/>
          <w:kern w:val="2"/>
        </w:rPr>
        <w:t>3</w:t>
      </w:r>
      <w:r w:rsidRPr="003124C3">
        <w:rPr>
          <w:rFonts w:eastAsia="宋体" w:cs="Times New Roman"/>
          <w:bCs/>
          <w:color w:val="000000" w:themeColor="text1"/>
          <w:kern w:val="2"/>
        </w:rPr>
        <w:t>个地下水样品，</w:t>
      </w:r>
      <w:r w:rsidRPr="003124C3">
        <w:rPr>
          <w:rFonts w:eastAsia="宋体" w:cs="Times New Roman"/>
          <w:color w:val="000000" w:themeColor="text1"/>
          <w:kern w:val="2"/>
        </w:rPr>
        <w:t>共检测污染物</w:t>
      </w:r>
      <w:r w:rsidRPr="003124C3">
        <w:rPr>
          <w:rFonts w:eastAsia="宋体" w:cs="Times New Roman"/>
          <w:color w:val="000000" w:themeColor="text1"/>
          <w:kern w:val="2"/>
        </w:rPr>
        <w:t>56</w:t>
      </w:r>
      <w:r w:rsidRPr="003124C3">
        <w:rPr>
          <w:rFonts w:eastAsia="宋体" w:cs="Times New Roman"/>
          <w:color w:val="000000" w:themeColor="text1"/>
          <w:kern w:val="2"/>
        </w:rPr>
        <w:t>种，检出</w:t>
      </w:r>
      <w:r w:rsidRPr="003124C3">
        <w:rPr>
          <w:rFonts w:eastAsia="宋体" w:cs="Times New Roman"/>
          <w:color w:val="000000" w:themeColor="text1"/>
          <w:kern w:val="2"/>
        </w:rPr>
        <w:t>4</w:t>
      </w:r>
      <w:r w:rsidRPr="003124C3">
        <w:rPr>
          <w:rFonts w:eastAsia="宋体" w:cs="Times New Roman"/>
          <w:color w:val="000000" w:themeColor="text1"/>
          <w:kern w:val="2"/>
        </w:rPr>
        <w:t>种，污染物检出率为</w:t>
      </w:r>
      <w:r w:rsidRPr="003124C3">
        <w:rPr>
          <w:rFonts w:eastAsia="宋体" w:cs="Times New Roman"/>
          <w:color w:val="000000" w:themeColor="text1"/>
          <w:kern w:val="2"/>
        </w:rPr>
        <w:t>7%</w:t>
      </w:r>
      <w:r w:rsidRPr="003124C3">
        <w:rPr>
          <w:rFonts w:eastAsia="宋体" w:cs="Times New Roman"/>
          <w:color w:val="000000" w:themeColor="text1"/>
          <w:kern w:val="2"/>
        </w:rPr>
        <w:t>，检出的污染物分别为</w:t>
      </w:r>
      <w:r w:rsidRPr="003124C3">
        <w:rPr>
          <w:rFonts w:eastAsia="宋体" w:cs="Times New Roman"/>
          <w:color w:val="000000" w:themeColor="text1"/>
          <w:kern w:val="2"/>
        </w:rPr>
        <w:t>pH</w:t>
      </w:r>
      <w:r w:rsidRPr="003124C3">
        <w:rPr>
          <w:rFonts w:eastAsia="宋体" w:cs="Times New Roman"/>
          <w:color w:val="000000" w:themeColor="text1"/>
          <w:kern w:val="2"/>
        </w:rPr>
        <w:t>值、砷、锰、可萃取性石油烃（</w:t>
      </w:r>
      <w:r w:rsidRPr="003124C3">
        <w:rPr>
          <w:rFonts w:eastAsia="宋体" w:cs="Times New Roman"/>
          <w:color w:val="000000" w:themeColor="text1"/>
          <w:kern w:val="2"/>
        </w:rPr>
        <w:t>C</w:t>
      </w:r>
      <w:r w:rsidRPr="003124C3">
        <w:rPr>
          <w:rFonts w:eastAsia="宋体" w:cs="Times New Roman"/>
          <w:color w:val="000000" w:themeColor="text1"/>
          <w:kern w:val="2"/>
          <w:vertAlign w:val="subscript"/>
        </w:rPr>
        <w:t>10</w:t>
      </w:r>
      <w:r w:rsidRPr="003124C3">
        <w:rPr>
          <w:rFonts w:eastAsia="宋体" w:cs="Times New Roman"/>
          <w:color w:val="000000" w:themeColor="text1"/>
          <w:kern w:val="2"/>
        </w:rPr>
        <w:t>-C</w:t>
      </w:r>
      <w:r w:rsidRPr="003124C3">
        <w:rPr>
          <w:rFonts w:eastAsia="宋体" w:cs="Times New Roman"/>
          <w:color w:val="000000" w:themeColor="text1"/>
          <w:kern w:val="2"/>
          <w:vertAlign w:val="subscript"/>
        </w:rPr>
        <w:t>40</w:t>
      </w:r>
      <w:r w:rsidRPr="003124C3">
        <w:rPr>
          <w:rFonts w:eastAsia="宋体" w:cs="Times New Roman"/>
          <w:color w:val="000000" w:themeColor="text1"/>
          <w:kern w:val="2"/>
        </w:rPr>
        <w:t>），其余污染物均未检出。地块内采集的地下水样品</w:t>
      </w:r>
      <w:r w:rsidRPr="003124C3">
        <w:rPr>
          <w:rFonts w:eastAsia="宋体" w:cs="Times New Roman"/>
          <w:color w:val="000000" w:themeColor="text1"/>
          <w:kern w:val="2"/>
        </w:rPr>
        <w:t>pH</w:t>
      </w:r>
      <w:r w:rsidRPr="003124C3">
        <w:rPr>
          <w:rFonts w:eastAsia="宋体" w:cs="Times New Roman"/>
          <w:color w:val="000000" w:themeColor="text1"/>
          <w:kern w:val="2"/>
        </w:rPr>
        <w:t>值、砷、锰检出浓度均不超过《地下水质量标准》（</w:t>
      </w:r>
      <w:r w:rsidRPr="003124C3">
        <w:rPr>
          <w:rFonts w:eastAsia="宋体" w:cs="Times New Roman"/>
          <w:color w:val="000000" w:themeColor="text1"/>
          <w:kern w:val="2"/>
        </w:rPr>
        <w:t>GB/T 14848-2017</w:t>
      </w:r>
      <w:r w:rsidRPr="003124C3">
        <w:rPr>
          <w:rFonts w:eastAsia="宋体" w:cs="Times New Roman"/>
          <w:color w:val="000000" w:themeColor="text1"/>
          <w:kern w:val="2"/>
        </w:rPr>
        <w:t>）</w:t>
      </w:r>
      <w:r w:rsidRPr="003124C3">
        <w:rPr>
          <w:rFonts w:eastAsia="宋体" w:cs="Times New Roman"/>
          <w:color w:val="000000" w:themeColor="text1"/>
          <w:kern w:val="2"/>
        </w:rPr>
        <w:t>Ⅳ</w:t>
      </w:r>
      <w:r w:rsidRPr="003124C3">
        <w:rPr>
          <w:rFonts w:eastAsia="宋体" w:cs="Times New Roman"/>
          <w:color w:val="000000" w:themeColor="text1"/>
          <w:kern w:val="2"/>
        </w:rPr>
        <w:t>类标准，石油烃（</w:t>
      </w:r>
      <w:r w:rsidRPr="003124C3">
        <w:rPr>
          <w:rFonts w:eastAsia="宋体" w:cs="Times New Roman"/>
          <w:color w:val="000000" w:themeColor="text1"/>
          <w:kern w:val="2"/>
        </w:rPr>
        <w:t>C</w:t>
      </w:r>
      <w:r w:rsidRPr="003124C3">
        <w:rPr>
          <w:rFonts w:eastAsia="宋体" w:cs="Times New Roman"/>
          <w:color w:val="000000" w:themeColor="text1"/>
          <w:kern w:val="2"/>
          <w:vertAlign w:val="subscript"/>
        </w:rPr>
        <w:t>10</w:t>
      </w:r>
      <w:r w:rsidRPr="003124C3">
        <w:rPr>
          <w:rFonts w:eastAsia="宋体" w:cs="Times New Roman"/>
          <w:b/>
          <w:bCs/>
          <w:color w:val="000000" w:themeColor="text1"/>
          <w:lang w:val="zh-CN"/>
        </w:rPr>
        <w:t>-</w:t>
      </w:r>
      <w:r w:rsidRPr="003124C3">
        <w:rPr>
          <w:rFonts w:eastAsia="宋体" w:cs="Times New Roman"/>
          <w:color w:val="000000" w:themeColor="text1"/>
          <w:kern w:val="2"/>
        </w:rPr>
        <w:t>C</w:t>
      </w:r>
      <w:r w:rsidRPr="003124C3">
        <w:rPr>
          <w:rFonts w:eastAsia="宋体" w:cs="Times New Roman"/>
          <w:color w:val="000000" w:themeColor="text1"/>
          <w:kern w:val="2"/>
          <w:vertAlign w:val="subscript"/>
        </w:rPr>
        <w:t>40</w:t>
      </w:r>
      <w:r w:rsidRPr="003124C3">
        <w:rPr>
          <w:rFonts w:eastAsia="宋体" w:cs="Times New Roman"/>
          <w:color w:val="000000" w:themeColor="text1"/>
          <w:kern w:val="2"/>
        </w:rPr>
        <w:t>）检出浓度均不超过《上海市建设用地地下水污染风险管控筛选值补充指标》中第一类用地筛选值。</w:t>
      </w:r>
    </w:p>
    <w:p w14:paraId="32611C3B" w14:textId="77777777" w:rsidR="003124C3" w:rsidRPr="003124C3" w:rsidRDefault="003124C3" w:rsidP="003124C3">
      <w:pPr>
        <w:adjustRightInd w:val="0"/>
        <w:snapToGrid w:val="0"/>
        <w:spacing w:line="360" w:lineRule="auto"/>
        <w:ind w:firstLineChars="200" w:firstLine="482"/>
        <w:rPr>
          <w:rFonts w:eastAsia="宋体" w:cs="Times New Roman"/>
          <w:b/>
          <w:bCs/>
        </w:rPr>
      </w:pPr>
      <w:r w:rsidRPr="003124C3">
        <w:rPr>
          <w:rFonts w:eastAsia="宋体" w:cs="Times New Roman"/>
          <w:b/>
          <w:bCs/>
        </w:rPr>
        <w:t>（</w:t>
      </w:r>
      <w:r w:rsidRPr="003124C3">
        <w:rPr>
          <w:rFonts w:eastAsia="宋体" w:cs="Times New Roman"/>
          <w:b/>
          <w:bCs/>
        </w:rPr>
        <w:t>3</w:t>
      </w:r>
      <w:r w:rsidRPr="003124C3">
        <w:rPr>
          <w:rFonts w:eastAsia="宋体" w:cs="Times New Roman"/>
          <w:b/>
          <w:bCs/>
        </w:rPr>
        <w:t>）</w:t>
      </w:r>
      <w:r w:rsidRPr="003124C3">
        <w:rPr>
          <w:rFonts w:eastAsia="宋体" w:cs="Times New Roman"/>
          <w:b/>
          <w:bCs/>
        </w:rPr>
        <w:t xml:space="preserve"> </w:t>
      </w:r>
      <w:r w:rsidRPr="003124C3">
        <w:rPr>
          <w:rFonts w:eastAsia="宋体" w:cs="Times New Roman"/>
          <w:b/>
          <w:bCs/>
        </w:rPr>
        <w:t>地表水检测结果</w:t>
      </w:r>
    </w:p>
    <w:p w14:paraId="5284D99A" w14:textId="77777777" w:rsidR="003124C3" w:rsidRPr="003124C3" w:rsidRDefault="003124C3" w:rsidP="003124C3">
      <w:pPr>
        <w:widowControl w:val="0"/>
        <w:autoSpaceDE w:val="0"/>
        <w:autoSpaceDN w:val="0"/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color w:val="EE0000"/>
          <w:kern w:val="2"/>
        </w:rPr>
      </w:pPr>
      <w:r w:rsidRPr="003124C3">
        <w:rPr>
          <w:rFonts w:eastAsia="宋体" w:cs="Times New Roman"/>
          <w:bCs/>
          <w:color w:val="000000" w:themeColor="text1"/>
          <w:kern w:val="2"/>
        </w:rPr>
        <w:t>本次调查在地块内共布设</w:t>
      </w:r>
      <w:r w:rsidRPr="003124C3">
        <w:rPr>
          <w:rFonts w:eastAsia="宋体" w:cs="Times New Roman"/>
          <w:bCs/>
          <w:color w:val="000000" w:themeColor="text1"/>
          <w:kern w:val="2"/>
        </w:rPr>
        <w:t>2</w:t>
      </w:r>
      <w:r w:rsidRPr="003124C3">
        <w:rPr>
          <w:rFonts w:eastAsia="宋体" w:cs="Times New Roman"/>
          <w:bCs/>
          <w:color w:val="000000" w:themeColor="text1"/>
          <w:kern w:val="2"/>
        </w:rPr>
        <w:t>个地表水监测点位，采集</w:t>
      </w:r>
      <w:r w:rsidRPr="003124C3">
        <w:rPr>
          <w:rFonts w:eastAsia="宋体" w:cs="Times New Roman"/>
          <w:bCs/>
          <w:color w:val="000000" w:themeColor="text1"/>
          <w:kern w:val="2"/>
        </w:rPr>
        <w:t>2</w:t>
      </w:r>
      <w:r w:rsidRPr="003124C3">
        <w:rPr>
          <w:rFonts w:eastAsia="宋体" w:cs="Times New Roman"/>
          <w:bCs/>
          <w:color w:val="000000" w:themeColor="text1"/>
          <w:kern w:val="2"/>
        </w:rPr>
        <w:t>个地表水样品，送检</w:t>
      </w:r>
      <w:r w:rsidRPr="003124C3">
        <w:rPr>
          <w:rFonts w:eastAsia="宋体" w:cs="Times New Roman"/>
          <w:bCs/>
          <w:color w:val="000000" w:themeColor="text1"/>
          <w:kern w:val="2"/>
        </w:rPr>
        <w:t>2</w:t>
      </w:r>
      <w:r w:rsidRPr="003124C3">
        <w:rPr>
          <w:rFonts w:eastAsia="宋体" w:cs="Times New Roman"/>
          <w:bCs/>
          <w:color w:val="000000" w:themeColor="text1"/>
          <w:kern w:val="2"/>
        </w:rPr>
        <w:t>个地表水样品，</w:t>
      </w:r>
      <w:r w:rsidRPr="003124C3">
        <w:rPr>
          <w:rFonts w:eastAsia="宋体" w:cs="Times New Roman"/>
          <w:color w:val="000000" w:themeColor="text1"/>
          <w:kern w:val="2"/>
        </w:rPr>
        <w:t>共检测污染物</w:t>
      </w:r>
      <w:r w:rsidRPr="003124C3">
        <w:rPr>
          <w:rFonts w:eastAsia="宋体" w:cs="Times New Roman"/>
          <w:color w:val="000000" w:themeColor="text1"/>
          <w:kern w:val="2"/>
        </w:rPr>
        <w:t>56</w:t>
      </w:r>
      <w:r w:rsidRPr="003124C3">
        <w:rPr>
          <w:rFonts w:eastAsia="宋体" w:cs="Times New Roman"/>
          <w:color w:val="000000" w:themeColor="text1"/>
          <w:kern w:val="2"/>
        </w:rPr>
        <w:t>种，检出</w:t>
      </w:r>
      <w:r w:rsidRPr="003124C3">
        <w:rPr>
          <w:rFonts w:eastAsia="宋体" w:cs="Times New Roman"/>
          <w:color w:val="000000" w:themeColor="text1"/>
          <w:kern w:val="2"/>
        </w:rPr>
        <w:t>4</w:t>
      </w:r>
      <w:r w:rsidRPr="003124C3">
        <w:rPr>
          <w:rFonts w:eastAsia="宋体" w:cs="Times New Roman"/>
          <w:color w:val="000000" w:themeColor="text1"/>
          <w:kern w:val="2"/>
        </w:rPr>
        <w:t>种，污染物检出率为</w:t>
      </w:r>
      <w:r w:rsidRPr="003124C3">
        <w:rPr>
          <w:rFonts w:eastAsia="宋体" w:cs="Times New Roman"/>
          <w:color w:val="000000" w:themeColor="text1"/>
          <w:kern w:val="2"/>
        </w:rPr>
        <w:t>7%</w:t>
      </w:r>
      <w:r w:rsidRPr="003124C3">
        <w:rPr>
          <w:rFonts w:eastAsia="宋体" w:cs="Times New Roman"/>
          <w:color w:val="000000" w:themeColor="text1"/>
          <w:kern w:val="2"/>
        </w:rPr>
        <w:t>，检出的污染物分别为</w:t>
      </w:r>
      <w:r w:rsidRPr="003124C3">
        <w:rPr>
          <w:rFonts w:eastAsia="宋体" w:cs="Times New Roman"/>
          <w:color w:val="000000" w:themeColor="text1"/>
          <w:kern w:val="2"/>
        </w:rPr>
        <w:t>pH</w:t>
      </w:r>
      <w:r w:rsidRPr="003124C3">
        <w:rPr>
          <w:rFonts w:eastAsia="宋体" w:cs="Times New Roman"/>
          <w:color w:val="000000" w:themeColor="text1"/>
          <w:kern w:val="2"/>
        </w:rPr>
        <w:t>值、砷、铜和可萃取性石油烃（</w:t>
      </w:r>
      <w:r w:rsidRPr="003124C3">
        <w:rPr>
          <w:rFonts w:eastAsia="宋体" w:cs="Times New Roman"/>
          <w:color w:val="000000" w:themeColor="text1"/>
          <w:kern w:val="2"/>
        </w:rPr>
        <w:t>C</w:t>
      </w:r>
      <w:r w:rsidRPr="003124C3">
        <w:rPr>
          <w:rFonts w:eastAsia="宋体" w:cs="Times New Roman"/>
          <w:color w:val="000000" w:themeColor="text1"/>
          <w:kern w:val="2"/>
          <w:vertAlign w:val="subscript"/>
        </w:rPr>
        <w:t>10</w:t>
      </w:r>
      <w:r w:rsidRPr="003124C3">
        <w:rPr>
          <w:rFonts w:eastAsia="宋体" w:cs="Times New Roman"/>
          <w:color w:val="000000" w:themeColor="text1"/>
          <w:kern w:val="2"/>
        </w:rPr>
        <w:t>-C</w:t>
      </w:r>
      <w:r w:rsidRPr="003124C3">
        <w:rPr>
          <w:rFonts w:eastAsia="宋体" w:cs="Times New Roman"/>
          <w:color w:val="000000" w:themeColor="text1"/>
          <w:kern w:val="2"/>
          <w:vertAlign w:val="subscript"/>
        </w:rPr>
        <w:t>40</w:t>
      </w:r>
      <w:r w:rsidRPr="003124C3">
        <w:rPr>
          <w:rFonts w:eastAsia="宋体" w:cs="Times New Roman"/>
          <w:color w:val="000000" w:themeColor="text1"/>
          <w:kern w:val="2"/>
        </w:rPr>
        <w:t>），其余污染物均未检出。地块内采集的</w:t>
      </w:r>
      <w:r w:rsidRPr="003124C3">
        <w:rPr>
          <w:rFonts w:eastAsia="宋体" w:cs="Times New Roman"/>
          <w:kern w:val="2"/>
        </w:rPr>
        <w:t>地表水样品</w:t>
      </w:r>
      <w:r w:rsidRPr="003124C3">
        <w:rPr>
          <w:rFonts w:eastAsia="宋体" w:cs="Times New Roman"/>
          <w:kern w:val="2"/>
        </w:rPr>
        <w:t>pH</w:t>
      </w:r>
      <w:r w:rsidRPr="003124C3">
        <w:rPr>
          <w:rFonts w:eastAsia="宋体" w:cs="Times New Roman"/>
          <w:kern w:val="2"/>
        </w:rPr>
        <w:t>值、砷、铜检出浓度均不超过《地表水环境质量标准》（</w:t>
      </w:r>
      <w:r w:rsidRPr="003124C3">
        <w:rPr>
          <w:rFonts w:eastAsia="宋体" w:cs="Times New Roman"/>
          <w:kern w:val="2"/>
        </w:rPr>
        <w:t>GB3838-2002</w:t>
      </w:r>
      <w:r w:rsidRPr="003124C3">
        <w:rPr>
          <w:rFonts w:eastAsia="宋体" w:cs="Times New Roman"/>
          <w:kern w:val="2"/>
        </w:rPr>
        <w:t>）</w:t>
      </w:r>
      <w:r w:rsidRPr="003124C3">
        <w:rPr>
          <w:rFonts w:eastAsia="宋体" w:cs="Times New Roman"/>
          <w:kern w:val="2"/>
        </w:rPr>
        <w:t>Ⅳ</w:t>
      </w:r>
      <w:r w:rsidRPr="003124C3">
        <w:rPr>
          <w:rFonts w:eastAsia="宋体" w:cs="Times New Roman"/>
          <w:kern w:val="2"/>
        </w:rPr>
        <w:t>类标准，石油烃（</w:t>
      </w:r>
      <w:r w:rsidRPr="003124C3">
        <w:rPr>
          <w:rFonts w:eastAsia="宋体" w:cs="Times New Roman"/>
          <w:kern w:val="2"/>
        </w:rPr>
        <w:t>C</w:t>
      </w:r>
      <w:r w:rsidRPr="003124C3">
        <w:rPr>
          <w:rFonts w:eastAsia="宋体" w:cs="Times New Roman"/>
          <w:kern w:val="2"/>
          <w:vertAlign w:val="subscript"/>
        </w:rPr>
        <w:t>10</w:t>
      </w:r>
      <w:r w:rsidRPr="003124C3">
        <w:rPr>
          <w:rFonts w:eastAsia="宋体" w:cs="Times New Roman"/>
          <w:b/>
          <w:bCs/>
          <w:lang w:val="zh-CN"/>
        </w:rPr>
        <w:t>-</w:t>
      </w:r>
      <w:r w:rsidRPr="003124C3">
        <w:rPr>
          <w:rFonts w:eastAsia="宋体" w:cs="Times New Roman"/>
          <w:kern w:val="2"/>
        </w:rPr>
        <w:t>C</w:t>
      </w:r>
      <w:r w:rsidRPr="003124C3">
        <w:rPr>
          <w:rFonts w:eastAsia="宋体" w:cs="Times New Roman"/>
          <w:kern w:val="2"/>
          <w:vertAlign w:val="subscript"/>
        </w:rPr>
        <w:t>40</w:t>
      </w:r>
      <w:r w:rsidRPr="003124C3">
        <w:rPr>
          <w:rFonts w:eastAsia="宋体" w:cs="Times New Roman"/>
          <w:kern w:val="2"/>
        </w:rPr>
        <w:t>）检出浓度均不超过《上海市建设用地地下水污染风险管控筛选值补充指标》中第一类用地筛选值。</w:t>
      </w:r>
    </w:p>
    <w:p w14:paraId="4D9CBE70" w14:textId="77777777" w:rsidR="003124C3" w:rsidRPr="003124C3" w:rsidRDefault="003124C3" w:rsidP="003124C3">
      <w:pPr>
        <w:adjustRightInd w:val="0"/>
        <w:snapToGrid w:val="0"/>
        <w:spacing w:line="360" w:lineRule="auto"/>
        <w:ind w:firstLineChars="200" w:firstLine="482"/>
        <w:rPr>
          <w:rFonts w:eastAsia="宋体" w:cs="Times New Roman"/>
          <w:b/>
          <w:bCs/>
        </w:rPr>
      </w:pPr>
      <w:r w:rsidRPr="003124C3">
        <w:rPr>
          <w:rFonts w:eastAsia="宋体" w:cs="Times New Roman"/>
          <w:b/>
          <w:bCs/>
        </w:rPr>
        <w:t>（</w:t>
      </w:r>
      <w:r w:rsidRPr="003124C3">
        <w:rPr>
          <w:rFonts w:eastAsia="宋体" w:cs="Times New Roman"/>
          <w:b/>
          <w:bCs/>
        </w:rPr>
        <w:t>4</w:t>
      </w:r>
      <w:r w:rsidRPr="003124C3">
        <w:rPr>
          <w:rFonts w:eastAsia="宋体" w:cs="Times New Roman"/>
          <w:b/>
          <w:bCs/>
        </w:rPr>
        <w:t>）底泥检测结果</w:t>
      </w:r>
    </w:p>
    <w:p w14:paraId="18FEAC8C" w14:textId="1142B232" w:rsidR="00D2160C" w:rsidRPr="009F51F2" w:rsidRDefault="003124C3" w:rsidP="003124C3">
      <w:pPr>
        <w:rPr>
          <w:rFonts w:eastAsiaTheme="minorEastAsia" w:cs="Times New Roman"/>
          <w:color w:val="FF0000"/>
          <w:lang w:val="zh-CN"/>
        </w:rPr>
        <w:sectPr w:rsidR="00D2160C" w:rsidRPr="009F51F2" w:rsidSect="0056105E">
          <w:footerReference w:type="default" r:id="rId10"/>
          <w:type w:val="continuous"/>
          <w:pgSz w:w="11907" w:h="16839"/>
          <w:pgMar w:top="1440" w:right="1800" w:bottom="1440" w:left="1800" w:header="884" w:footer="1202" w:gutter="0"/>
          <w:pgNumType w:fmt="upperRoman" w:start="1"/>
          <w:cols w:space="720"/>
        </w:sectPr>
      </w:pPr>
      <w:r w:rsidRPr="003124C3">
        <w:rPr>
          <w:rFonts w:eastAsia="宋体" w:cs="Times New Roman"/>
          <w:bCs/>
          <w:kern w:val="2"/>
        </w:rPr>
        <w:t>本次地块内共布设</w:t>
      </w:r>
      <w:r w:rsidRPr="003124C3">
        <w:rPr>
          <w:rFonts w:eastAsia="宋体" w:cs="Times New Roman"/>
          <w:bCs/>
          <w:kern w:val="2"/>
        </w:rPr>
        <w:t>2</w:t>
      </w:r>
      <w:r w:rsidRPr="003124C3">
        <w:rPr>
          <w:rFonts w:eastAsia="宋体" w:cs="Times New Roman"/>
          <w:bCs/>
          <w:kern w:val="2"/>
        </w:rPr>
        <w:t>个底泥点位，共采集</w:t>
      </w:r>
      <w:r w:rsidRPr="003124C3">
        <w:rPr>
          <w:rFonts w:eastAsia="宋体" w:cs="Times New Roman"/>
          <w:bCs/>
          <w:kern w:val="2"/>
        </w:rPr>
        <w:t>2</w:t>
      </w:r>
      <w:r w:rsidRPr="003124C3">
        <w:rPr>
          <w:rFonts w:eastAsia="宋体" w:cs="Times New Roman"/>
          <w:bCs/>
          <w:kern w:val="2"/>
        </w:rPr>
        <w:t>个底泥样品，送检</w:t>
      </w:r>
      <w:r w:rsidRPr="003124C3">
        <w:rPr>
          <w:rFonts w:eastAsia="宋体" w:cs="Times New Roman"/>
          <w:bCs/>
          <w:kern w:val="2"/>
        </w:rPr>
        <w:t>2</w:t>
      </w:r>
      <w:r w:rsidRPr="003124C3">
        <w:rPr>
          <w:rFonts w:eastAsia="宋体" w:cs="Times New Roman"/>
          <w:bCs/>
          <w:kern w:val="2"/>
        </w:rPr>
        <w:t>个底泥样品，共检测污染物</w:t>
      </w:r>
      <w:r w:rsidRPr="003124C3">
        <w:rPr>
          <w:rFonts w:eastAsia="宋体" w:cs="Times New Roman"/>
          <w:bCs/>
          <w:kern w:val="2"/>
        </w:rPr>
        <w:t>54</w:t>
      </w:r>
      <w:r w:rsidRPr="003124C3">
        <w:rPr>
          <w:rFonts w:eastAsia="宋体" w:cs="Times New Roman"/>
          <w:bCs/>
          <w:kern w:val="2"/>
        </w:rPr>
        <w:t>种，检出</w:t>
      </w:r>
      <w:r w:rsidRPr="003124C3">
        <w:rPr>
          <w:rFonts w:eastAsia="宋体" w:cs="Times New Roman"/>
          <w:bCs/>
          <w:kern w:val="2"/>
        </w:rPr>
        <w:t>12</w:t>
      </w:r>
      <w:r w:rsidRPr="003124C3">
        <w:rPr>
          <w:rFonts w:eastAsia="宋体" w:cs="Times New Roman"/>
          <w:bCs/>
          <w:kern w:val="2"/>
        </w:rPr>
        <w:t>种，污染物检出率为</w:t>
      </w:r>
      <w:r w:rsidRPr="003124C3">
        <w:rPr>
          <w:rFonts w:eastAsia="宋体" w:cs="Times New Roman"/>
          <w:bCs/>
          <w:kern w:val="2"/>
        </w:rPr>
        <w:t>22%</w:t>
      </w:r>
      <w:r w:rsidRPr="003124C3">
        <w:rPr>
          <w:rFonts w:eastAsia="宋体" w:cs="Times New Roman"/>
          <w:bCs/>
          <w:kern w:val="2"/>
        </w:rPr>
        <w:t>，检出的污染物分别为</w:t>
      </w:r>
      <w:r w:rsidRPr="003124C3">
        <w:rPr>
          <w:rFonts w:eastAsia="宋体" w:cs="Times New Roman"/>
          <w:color w:val="000000" w:themeColor="text1"/>
          <w:kern w:val="2"/>
        </w:rPr>
        <w:t>pH</w:t>
      </w:r>
      <w:r w:rsidRPr="003124C3">
        <w:rPr>
          <w:rFonts w:eastAsia="宋体" w:cs="Times New Roman"/>
          <w:color w:val="000000" w:themeColor="text1"/>
          <w:kern w:val="2"/>
        </w:rPr>
        <w:t>值、汞、砷、镉、铜、铅、镍、铬、锰、钡、锡、石油烃（</w:t>
      </w:r>
      <w:r w:rsidRPr="003124C3">
        <w:rPr>
          <w:rFonts w:eastAsia="宋体" w:cs="Times New Roman"/>
          <w:color w:val="000000" w:themeColor="text1"/>
          <w:kern w:val="2"/>
        </w:rPr>
        <w:t>C</w:t>
      </w:r>
      <w:r w:rsidRPr="003124C3">
        <w:rPr>
          <w:rFonts w:eastAsia="宋体" w:cs="Times New Roman"/>
          <w:color w:val="000000" w:themeColor="text1"/>
          <w:kern w:val="2"/>
          <w:vertAlign w:val="subscript"/>
        </w:rPr>
        <w:t>10</w:t>
      </w:r>
      <w:r w:rsidRPr="003124C3">
        <w:rPr>
          <w:rFonts w:eastAsia="宋体" w:cs="Times New Roman"/>
          <w:color w:val="000000" w:themeColor="text1"/>
          <w:kern w:val="2"/>
        </w:rPr>
        <w:t>-C</w:t>
      </w:r>
      <w:r w:rsidRPr="003124C3">
        <w:rPr>
          <w:rFonts w:eastAsia="宋体" w:cs="Times New Roman"/>
          <w:color w:val="000000" w:themeColor="text1"/>
          <w:kern w:val="2"/>
          <w:vertAlign w:val="subscript"/>
        </w:rPr>
        <w:t>40</w:t>
      </w:r>
      <w:r w:rsidRPr="003124C3">
        <w:rPr>
          <w:rFonts w:eastAsia="宋体" w:cs="Times New Roman"/>
          <w:color w:val="000000" w:themeColor="text1"/>
          <w:kern w:val="2"/>
        </w:rPr>
        <w:t>），</w:t>
      </w:r>
      <w:r w:rsidRPr="003124C3">
        <w:rPr>
          <w:rFonts w:eastAsia="宋体" w:cs="Times New Roman"/>
          <w:bCs/>
          <w:kern w:val="2"/>
        </w:rPr>
        <w:t>其余检测因子均未检出。</w:t>
      </w:r>
      <w:r w:rsidRPr="003124C3">
        <w:rPr>
          <w:rFonts w:eastAsia="宋体" w:cs="Times New Roman"/>
          <w:bCs/>
          <w:kern w:val="2"/>
          <w:lang w:val="zh-CN"/>
        </w:rPr>
        <w:t>底泥</w:t>
      </w:r>
      <w:r w:rsidRPr="003124C3">
        <w:rPr>
          <w:rFonts w:eastAsia="宋体" w:cs="Times New Roman"/>
          <w:bCs/>
          <w:kern w:val="2"/>
          <w:lang w:val="zh-CN"/>
        </w:rPr>
        <w:t>pH</w:t>
      </w:r>
      <w:r w:rsidRPr="003124C3">
        <w:rPr>
          <w:rFonts w:eastAsia="宋体" w:cs="Times New Roman"/>
          <w:bCs/>
          <w:kern w:val="2"/>
          <w:lang w:val="zh-CN"/>
        </w:rPr>
        <w:t>值检出范围为</w:t>
      </w:r>
      <w:r w:rsidRPr="003124C3">
        <w:rPr>
          <w:rFonts w:eastAsia="宋体" w:cs="Times New Roman"/>
          <w:bCs/>
          <w:kern w:val="2"/>
          <w:lang w:val="zh-CN"/>
        </w:rPr>
        <w:t>7.85~8.04</w:t>
      </w:r>
      <w:r w:rsidRPr="003124C3">
        <w:rPr>
          <w:rFonts w:eastAsia="宋体" w:cs="Times New Roman"/>
          <w:bCs/>
          <w:kern w:val="2"/>
          <w:lang w:val="zh-CN"/>
        </w:rPr>
        <w:t>，整体</w:t>
      </w:r>
      <w:r w:rsidRPr="003124C3">
        <w:rPr>
          <w:rFonts w:eastAsia="宋体" w:cs="Times New Roman"/>
          <w:kern w:val="2"/>
        </w:rPr>
        <w:t>无酸化或碱化</w:t>
      </w:r>
      <w:r w:rsidRPr="003124C3">
        <w:rPr>
          <w:rFonts w:eastAsia="宋体" w:cs="Times New Roman"/>
          <w:bCs/>
          <w:kern w:val="2"/>
          <w:lang w:val="zh-CN"/>
        </w:rPr>
        <w:t>。</w:t>
      </w:r>
      <w:r w:rsidRPr="003124C3">
        <w:rPr>
          <w:rFonts w:eastAsia="宋体" w:cs="Times New Roman"/>
          <w:color w:val="000000" w:themeColor="text1"/>
          <w:kern w:val="2"/>
        </w:rPr>
        <w:t>地块内采集的</w:t>
      </w:r>
      <w:r w:rsidRPr="003124C3">
        <w:rPr>
          <w:rFonts w:eastAsia="宋体" w:cs="Times New Roman"/>
          <w:bCs/>
          <w:kern w:val="2"/>
        </w:rPr>
        <w:t>底泥样品中污染物</w:t>
      </w:r>
      <w:r w:rsidRPr="003124C3">
        <w:rPr>
          <w:rFonts w:eastAsia="宋体" w:cs="Times New Roman"/>
          <w:color w:val="000000" w:themeColor="text1"/>
          <w:kern w:val="2"/>
        </w:rPr>
        <w:t>汞、铅、镉、铜、砷、镍、</w:t>
      </w:r>
      <w:r w:rsidRPr="003124C3">
        <w:rPr>
          <w:rFonts w:eastAsia="宋体" w:cs="Times New Roman"/>
          <w:kern w:val="2"/>
          <w:lang w:val="zh-CN"/>
        </w:rPr>
        <w:t>石油烃（</w:t>
      </w:r>
      <w:r w:rsidRPr="003124C3">
        <w:rPr>
          <w:rFonts w:eastAsia="宋体" w:cs="Times New Roman"/>
          <w:kern w:val="2"/>
          <w:lang w:val="zh-CN"/>
        </w:rPr>
        <w:t>C</w:t>
      </w:r>
      <w:r w:rsidRPr="003124C3">
        <w:rPr>
          <w:rFonts w:eastAsia="宋体" w:cs="Times New Roman"/>
          <w:kern w:val="2"/>
          <w:vertAlign w:val="subscript"/>
          <w:lang w:val="zh-CN"/>
        </w:rPr>
        <w:t>10</w:t>
      </w:r>
      <w:r w:rsidRPr="003124C3">
        <w:rPr>
          <w:rFonts w:eastAsia="宋体" w:cs="Times New Roman"/>
          <w:kern w:val="2"/>
          <w:lang w:val="zh-CN"/>
        </w:rPr>
        <w:t>-C</w:t>
      </w:r>
      <w:r w:rsidRPr="003124C3">
        <w:rPr>
          <w:rFonts w:eastAsia="宋体" w:cs="Times New Roman"/>
          <w:kern w:val="2"/>
          <w:vertAlign w:val="subscript"/>
          <w:lang w:val="zh-CN"/>
        </w:rPr>
        <w:t>40</w:t>
      </w:r>
      <w:r w:rsidRPr="003124C3">
        <w:rPr>
          <w:rFonts w:eastAsia="宋体" w:cs="Times New Roman"/>
          <w:kern w:val="2"/>
          <w:lang w:val="zh-CN"/>
        </w:rPr>
        <w:t>）</w:t>
      </w:r>
      <w:r w:rsidRPr="003124C3">
        <w:rPr>
          <w:rFonts w:eastAsia="宋体" w:cs="Times New Roman"/>
          <w:color w:val="000000" w:themeColor="text1"/>
          <w:kern w:val="2"/>
        </w:rPr>
        <w:t>检出值均低于《土壤环境质量</w:t>
      </w:r>
      <w:r w:rsidRPr="003124C3">
        <w:rPr>
          <w:rFonts w:eastAsia="宋体" w:cs="Times New Roman"/>
          <w:color w:val="000000" w:themeColor="text1"/>
          <w:kern w:val="2"/>
        </w:rPr>
        <w:t xml:space="preserve"> </w:t>
      </w:r>
      <w:r w:rsidRPr="003124C3">
        <w:rPr>
          <w:rFonts w:eastAsia="宋体" w:cs="Times New Roman"/>
          <w:color w:val="000000" w:themeColor="text1"/>
          <w:kern w:val="2"/>
        </w:rPr>
        <w:t>建设用地土壤污染风险管控标准（试行）》（</w:t>
      </w:r>
      <w:r w:rsidRPr="003124C3">
        <w:rPr>
          <w:rFonts w:eastAsia="宋体" w:cs="Times New Roman"/>
          <w:color w:val="000000" w:themeColor="text1"/>
          <w:kern w:val="2"/>
        </w:rPr>
        <w:t>GB 36600-2018</w:t>
      </w:r>
      <w:r w:rsidRPr="003124C3">
        <w:rPr>
          <w:rFonts w:eastAsia="宋体" w:cs="Times New Roman"/>
          <w:color w:val="000000" w:themeColor="text1"/>
          <w:kern w:val="2"/>
        </w:rPr>
        <w:t>）第一类用地筛选值，锰、钡和锡检出值均低于《污染场地风险评估电子表格》采用国家推荐参数计算的第一类用地土壤风险控制值，铬检出值均低于</w:t>
      </w:r>
      <w:r w:rsidRPr="003124C3">
        <w:rPr>
          <w:rFonts w:eastAsia="宋体" w:cs="Times New Roman"/>
        </w:rPr>
        <w:t>《建设用地土壤污染风险筛选值和管控值》（</w:t>
      </w:r>
      <w:r w:rsidRPr="003124C3">
        <w:rPr>
          <w:rFonts w:eastAsia="宋体" w:cs="Times New Roman"/>
        </w:rPr>
        <w:t>DB4403/T 67-2020</w:t>
      </w:r>
      <w:r w:rsidRPr="003124C3">
        <w:rPr>
          <w:rFonts w:eastAsia="宋体" w:cs="Times New Roman"/>
        </w:rPr>
        <w:t>）中第一类用地筛选值</w:t>
      </w:r>
      <w:r w:rsidRPr="003124C3">
        <w:rPr>
          <w:rFonts w:eastAsia="宋体" w:cs="Times New Roman"/>
          <w:kern w:val="2"/>
        </w:rPr>
        <w:t>。</w:t>
      </w:r>
      <w:r w:rsidRPr="003124C3">
        <w:rPr>
          <w:rFonts w:eastAsia="宋体" w:cs="Times New Roman"/>
          <w:lang w:val="zh-CN"/>
        </w:rPr>
        <w:t>综上，本次调查地块不属于污染地块，土壤环境质量满足后续规划用地要求</w:t>
      </w:r>
    </w:p>
    <w:bookmarkEnd w:id="1"/>
    <w:bookmarkEnd w:id="2"/>
    <w:p w14:paraId="4CA1DFC3" w14:textId="0E544801" w:rsidR="00D2160C" w:rsidRDefault="00A94D8A" w:rsidP="00834F1E">
      <w:pPr>
        <w:pStyle w:val="13"/>
        <w:spacing w:beforeLines="0" w:before="0" w:afterLines="0" w:after="0" w:line="360" w:lineRule="auto"/>
        <w:ind w:left="0"/>
        <w:jc w:val="left"/>
        <w:rPr>
          <w:rFonts w:eastAsiaTheme="minorEastAsia"/>
        </w:rPr>
      </w:pPr>
      <w:r w:rsidRPr="009F51F2">
        <w:rPr>
          <w:rFonts w:eastAsiaTheme="minorEastAsia"/>
        </w:rPr>
        <w:lastRenderedPageBreak/>
        <w:t>地块概况</w:t>
      </w:r>
    </w:p>
    <w:p w14:paraId="2EB889E2" w14:textId="77777777" w:rsidR="003124C3" w:rsidRPr="009A30F4" w:rsidRDefault="003124C3" w:rsidP="003124C3">
      <w:pPr>
        <w:pStyle w:val="2"/>
        <w:spacing w:beforeLines="0" w:before="0" w:afterLines="0" w:after="0" w:line="360" w:lineRule="auto"/>
        <w:jc w:val="left"/>
        <w:rPr>
          <w:rFonts w:eastAsia="宋体"/>
          <w:color w:val="000000" w:themeColor="text1"/>
        </w:rPr>
      </w:pPr>
      <w:bookmarkStart w:id="4" w:name="_Toc32207"/>
      <w:bookmarkStart w:id="5" w:name="_Toc199803164"/>
      <w:bookmarkStart w:id="6" w:name="_Toc201655546"/>
      <w:bookmarkStart w:id="7" w:name="_Toc236855003"/>
      <w:r w:rsidRPr="009A30F4">
        <w:rPr>
          <w:rFonts w:eastAsia="宋体"/>
          <w:color w:val="000000" w:themeColor="text1"/>
        </w:rPr>
        <w:t>调查范围</w:t>
      </w:r>
      <w:bookmarkEnd w:id="4"/>
      <w:bookmarkEnd w:id="5"/>
      <w:bookmarkEnd w:id="6"/>
      <w:bookmarkEnd w:id="7"/>
    </w:p>
    <w:p w14:paraId="788E712C" w14:textId="319C4F66" w:rsidR="003124C3" w:rsidRPr="009A30F4" w:rsidRDefault="003124C3" w:rsidP="003124C3">
      <w:pPr>
        <w:pStyle w:val="-0"/>
        <w:spacing w:line="360" w:lineRule="auto"/>
        <w:rPr>
          <w:rFonts w:eastAsia="宋体"/>
          <w:color w:val="000000" w:themeColor="text1"/>
        </w:rPr>
      </w:pPr>
      <w:bookmarkStart w:id="8" w:name="OLE_LINK203"/>
      <w:bookmarkStart w:id="9" w:name="_Hlk164089398"/>
      <w:bookmarkStart w:id="10" w:name="_Hlk195189090"/>
      <w:r w:rsidRPr="009A30F4">
        <w:rPr>
          <w:rFonts w:eastAsia="宋体"/>
          <w:color w:val="000000" w:themeColor="text1"/>
        </w:rPr>
        <w:t>本次</w:t>
      </w:r>
      <w:r w:rsidRPr="009A30F4">
        <w:rPr>
          <w:rFonts w:eastAsia="宋体"/>
          <w:color w:val="000000" w:themeColor="text1"/>
          <w:lang w:val="en-US"/>
        </w:rPr>
        <w:t>调查</w:t>
      </w:r>
      <w:r w:rsidRPr="009A30F4">
        <w:rPr>
          <w:rFonts w:eastAsia="宋体"/>
          <w:color w:val="000000" w:themeColor="text1"/>
        </w:rPr>
        <w:t>范围为</w:t>
      </w:r>
      <w:r w:rsidRPr="00E81FA9">
        <w:rPr>
          <w:rFonts w:eastAsia="宋体"/>
          <w:color w:val="000000" w:themeColor="text1"/>
        </w:rPr>
        <w:t>如东县袁庄镇安置小区</w:t>
      </w:r>
      <w:r>
        <w:rPr>
          <w:rFonts w:eastAsia="宋体" w:hint="eastAsia"/>
          <w:color w:val="000000" w:themeColor="text1"/>
        </w:rPr>
        <w:t>（</w:t>
      </w:r>
      <w:r w:rsidRPr="00E81FA9">
        <w:rPr>
          <w:rFonts w:eastAsia="宋体"/>
          <w:color w:val="000000" w:themeColor="text1"/>
        </w:rPr>
        <w:t>海河滩村集中居住区地块）</w:t>
      </w:r>
      <w:r w:rsidRPr="009A30F4">
        <w:rPr>
          <w:rFonts w:eastAsia="宋体"/>
          <w:color w:val="000000" w:themeColor="text1"/>
        </w:rPr>
        <w:t>，位于南通市</w:t>
      </w:r>
      <w:bookmarkStart w:id="11" w:name="OLE_LINK2"/>
      <w:r>
        <w:rPr>
          <w:rFonts w:eastAsia="宋体" w:hint="eastAsia"/>
          <w:color w:val="000000" w:themeColor="text1"/>
        </w:rPr>
        <w:t>如东县袁庄镇</w:t>
      </w:r>
      <w:bookmarkEnd w:id="11"/>
      <w:r>
        <w:rPr>
          <w:rFonts w:eastAsia="宋体" w:hint="eastAsia"/>
          <w:color w:val="000000" w:themeColor="text1"/>
        </w:rPr>
        <w:t>海河滩村</w:t>
      </w:r>
      <w:r w:rsidRPr="009A30F4">
        <w:rPr>
          <w:rFonts w:eastAsia="宋体"/>
          <w:color w:val="000000" w:themeColor="text1"/>
        </w:rPr>
        <w:t>，四至范围：东至</w:t>
      </w:r>
      <w:r>
        <w:rPr>
          <w:rFonts w:eastAsia="宋体" w:hint="eastAsia"/>
          <w:color w:val="000000" w:themeColor="text1"/>
        </w:rPr>
        <w:t>纵兴路</w:t>
      </w:r>
      <w:r w:rsidRPr="009A30F4">
        <w:rPr>
          <w:rFonts w:eastAsia="宋体"/>
          <w:color w:val="000000" w:themeColor="text1"/>
        </w:rPr>
        <w:t>，南至</w:t>
      </w:r>
      <w:r>
        <w:rPr>
          <w:rFonts w:eastAsia="宋体" w:hint="eastAsia"/>
          <w:color w:val="000000" w:themeColor="text1"/>
        </w:rPr>
        <w:t>乡村小</w:t>
      </w:r>
      <w:r w:rsidRPr="007414F2">
        <w:rPr>
          <w:rFonts w:eastAsia="宋体"/>
          <w:color w:val="000000" w:themeColor="text1"/>
        </w:rPr>
        <w:t>路</w:t>
      </w:r>
      <w:r w:rsidRPr="009A30F4">
        <w:rPr>
          <w:rFonts w:eastAsia="宋体"/>
          <w:color w:val="000000" w:themeColor="text1"/>
        </w:rPr>
        <w:t>，西至</w:t>
      </w:r>
      <w:r>
        <w:rPr>
          <w:rFonts w:eastAsia="宋体" w:hint="eastAsia"/>
          <w:color w:val="000000" w:themeColor="text1"/>
        </w:rPr>
        <w:t>如东县袁庄小学</w:t>
      </w:r>
      <w:r w:rsidRPr="009A30F4">
        <w:rPr>
          <w:rFonts w:eastAsia="宋体"/>
          <w:color w:val="000000" w:themeColor="text1"/>
        </w:rPr>
        <w:t>，北至</w:t>
      </w:r>
      <w:r>
        <w:rPr>
          <w:rFonts w:eastAsia="宋体" w:hint="eastAsia"/>
          <w:color w:val="000000" w:themeColor="text1"/>
        </w:rPr>
        <w:t>乡村小</w:t>
      </w:r>
      <w:r w:rsidRPr="007414F2">
        <w:rPr>
          <w:rFonts w:eastAsia="宋体"/>
          <w:color w:val="000000" w:themeColor="text1"/>
        </w:rPr>
        <w:t>路</w:t>
      </w:r>
      <w:r w:rsidRPr="009A30F4">
        <w:rPr>
          <w:rFonts w:eastAsia="宋体"/>
          <w:color w:val="000000" w:themeColor="text1"/>
        </w:rPr>
        <w:t>，面积约</w:t>
      </w:r>
      <w:r w:rsidRPr="00807F8A">
        <w:rPr>
          <w:rFonts w:eastAsia="宋体"/>
          <w:color w:val="000000" w:themeColor="text1"/>
        </w:rPr>
        <w:t>5203</w:t>
      </w:r>
      <w:r>
        <w:rPr>
          <w:rFonts w:eastAsia="宋体" w:hint="eastAsia"/>
          <w:color w:val="000000" w:themeColor="text1"/>
        </w:rPr>
        <w:t>8</w:t>
      </w:r>
      <w:r w:rsidRPr="009A30F4">
        <w:rPr>
          <w:rFonts w:eastAsia="宋体"/>
          <w:color w:val="000000" w:themeColor="text1"/>
        </w:rPr>
        <w:t>m</w:t>
      </w:r>
      <w:r w:rsidRPr="009A30F4">
        <w:rPr>
          <w:rFonts w:eastAsia="宋体"/>
          <w:color w:val="000000" w:themeColor="text1"/>
          <w:vertAlign w:val="superscript"/>
        </w:rPr>
        <w:t>2</w:t>
      </w:r>
      <w:r w:rsidRPr="009A30F4">
        <w:rPr>
          <w:rFonts w:eastAsia="宋体"/>
          <w:color w:val="000000" w:themeColor="text1"/>
        </w:rPr>
        <w:t>，</w:t>
      </w:r>
      <w:bookmarkEnd w:id="8"/>
      <w:r w:rsidRPr="009A30F4">
        <w:rPr>
          <w:rFonts w:eastAsia="宋体"/>
          <w:color w:val="000000" w:themeColor="text1"/>
        </w:rPr>
        <w:t>具体位置如下图</w:t>
      </w:r>
      <w:r>
        <w:rPr>
          <w:rFonts w:eastAsia="宋体" w:hint="eastAsia"/>
          <w:color w:val="000000" w:themeColor="text1"/>
        </w:rPr>
        <w:t>1.1</w:t>
      </w:r>
      <w:r w:rsidRPr="009A30F4">
        <w:rPr>
          <w:rFonts w:eastAsia="宋体"/>
          <w:color w:val="000000" w:themeColor="text1"/>
        </w:rPr>
        <w:t>-1</w:t>
      </w:r>
      <w:r w:rsidRPr="009A30F4">
        <w:rPr>
          <w:rFonts w:eastAsia="宋体"/>
          <w:color w:val="000000" w:themeColor="text1"/>
        </w:rPr>
        <w:t>，</w:t>
      </w:r>
      <w:bookmarkStart w:id="12" w:name="_Hlk163939480"/>
      <w:r w:rsidRPr="009A30F4">
        <w:rPr>
          <w:rFonts w:eastAsia="宋体"/>
          <w:color w:val="000000" w:themeColor="text1"/>
          <w:lang w:val="en-US"/>
        </w:rPr>
        <w:t>地块调查</w:t>
      </w:r>
      <w:r w:rsidRPr="009A30F4">
        <w:rPr>
          <w:rFonts w:eastAsia="宋体"/>
          <w:color w:val="000000" w:themeColor="text1"/>
        </w:rPr>
        <w:t>范围见图</w:t>
      </w:r>
      <w:bookmarkEnd w:id="12"/>
      <w:r>
        <w:rPr>
          <w:rFonts w:eastAsia="宋体" w:hint="eastAsia"/>
          <w:color w:val="000000" w:themeColor="text1"/>
        </w:rPr>
        <w:t>1.1</w:t>
      </w:r>
      <w:r w:rsidRPr="009A30F4">
        <w:rPr>
          <w:rFonts w:eastAsia="宋体"/>
          <w:color w:val="000000" w:themeColor="text1"/>
        </w:rPr>
        <w:t>-2</w:t>
      </w:r>
      <w:bookmarkEnd w:id="9"/>
      <w:r w:rsidRPr="009A30F4">
        <w:rPr>
          <w:rFonts w:eastAsia="宋体"/>
          <w:color w:val="000000" w:themeColor="text1"/>
        </w:rPr>
        <w:t>，具体拐点坐标见表</w:t>
      </w:r>
      <w:r>
        <w:rPr>
          <w:rFonts w:eastAsia="宋体" w:hint="eastAsia"/>
          <w:color w:val="000000" w:themeColor="text1"/>
        </w:rPr>
        <w:t>1.1</w:t>
      </w:r>
      <w:r w:rsidRPr="009A30F4">
        <w:rPr>
          <w:rFonts w:eastAsia="宋体"/>
          <w:color w:val="000000" w:themeColor="text1"/>
        </w:rPr>
        <w:t>-1</w:t>
      </w:r>
      <w:r w:rsidRPr="009A30F4">
        <w:rPr>
          <w:rFonts w:eastAsia="宋体"/>
          <w:color w:val="000000" w:themeColor="text1"/>
        </w:rPr>
        <w:t>。本次调查地块的拐点坐标来自</w:t>
      </w:r>
      <w:r w:rsidRPr="002B3F41">
        <w:rPr>
          <w:rFonts w:eastAsia="宋体"/>
          <w:color w:val="000000" w:themeColor="text1"/>
        </w:rPr>
        <w:t>如东县袁庄镇</w:t>
      </w:r>
      <w:r>
        <w:rPr>
          <w:rFonts w:eastAsia="宋体" w:hint="eastAsia"/>
          <w:color w:val="000000" w:themeColor="text1"/>
        </w:rPr>
        <w:t>人民政府</w:t>
      </w:r>
      <w:r w:rsidRPr="009A30F4">
        <w:rPr>
          <w:rFonts w:eastAsia="宋体"/>
          <w:color w:val="000000" w:themeColor="text1"/>
        </w:rPr>
        <w:t>提供的调查范围矢量文件。</w:t>
      </w:r>
    </w:p>
    <w:p w14:paraId="0B98AF88" w14:textId="77777777" w:rsidR="003124C3" w:rsidRPr="009A30F4" w:rsidRDefault="003124C3" w:rsidP="003124C3">
      <w:pPr>
        <w:adjustRightInd w:val="0"/>
        <w:snapToGrid w:val="0"/>
        <w:jc w:val="center"/>
        <w:rPr>
          <w:rFonts w:cs="Times New Roman"/>
          <w:b/>
          <w:bCs/>
          <w:color w:val="000000" w:themeColor="text1"/>
          <w:sz w:val="21"/>
          <w:szCs w:val="21"/>
        </w:rPr>
      </w:pPr>
      <w:r w:rsidRPr="009A30F4">
        <w:rPr>
          <w:rFonts w:cs="Times New Roman"/>
          <w:b/>
          <w:bCs/>
          <w:color w:val="000000" w:themeColor="text1"/>
          <w:sz w:val="21"/>
          <w:szCs w:val="21"/>
        </w:rPr>
        <w:t>表</w:t>
      </w:r>
      <w:r w:rsidRPr="009A30F4">
        <w:rPr>
          <w:rFonts w:cs="Times New Roman"/>
          <w:b/>
          <w:bCs/>
          <w:color w:val="000000" w:themeColor="text1"/>
          <w:sz w:val="21"/>
          <w:szCs w:val="21"/>
        </w:rPr>
        <w:t>2.2-1</w:t>
      </w:r>
      <w:r w:rsidRPr="009A30F4">
        <w:rPr>
          <w:rFonts w:cs="Times New Roman"/>
          <w:b/>
          <w:bCs/>
          <w:color w:val="000000" w:themeColor="text1"/>
          <w:sz w:val="21"/>
          <w:szCs w:val="21"/>
        </w:rPr>
        <w:t>调查场地拐点坐标</w:t>
      </w:r>
      <w:bookmarkStart w:id="13" w:name="OLE_LINK8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3237"/>
        <w:gridCol w:w="3493"/>
      </w:tblGrid>
      <w:tr w:rsidR="003124C3" w:rsidRPr="00CF735F" w14:paraId="5669E402" w14:textId="77777777" w:rsidTr="00727FB7">
        <w:trPr>
          <w:trHeight w:val="280"/>
          <w:tblHeader/>
        </w:trPr>
        <w:tc>
          <w:tcPr>
            <w:tcW w:w="944" w:type="pct"/>
            <w:tcBorders>
              <w:bottom w:val="single" w:sz="4" w:space="0" w:color="auto"/>
            </w:tcBorders>
            <w:noWrap/>
            <w:vAlign w:val="center"/>
          </w:tcPr>
          <w:p w14:paraId="7B92A256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bookmarkStart w:id="14" w:name="OLE_LINK211"/>
            <w:r w:rsidRPr="00CF735F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拐点</w:t>
            </w:r>
          </w:p>
        </w:tc>
        <w:tc>
          <w:tcPr>
            <w:tcW w:w="1951" w:type="pct"/>
            <w:tcBorders>
              <w:bottom w:val="single" w:sz="4" w:space="0" w:color="auto"/>
            </w:tcBorders>
            <w:noWrap/>
            <w:vAlign w:val="center"/>
          </w:tcPr>
          <w:p w14:paraId="436AA458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CF735F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 xml:space="preserve"> X</w:t>
            </w:r>
            <w:r w:rsidRPr="00CF735F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（</w:t>
            </w:r>
            <w:r w:rsidRPr="00CF735F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m</w:t>
            </w:r>
            <w:r w:rsidRPr="00CF735F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2105" w:type="pct"/>
            <w:tcBorders>
              <w:bottom w:val="single" w:sz="4" w:space="0" w:color="auto"/>
            </w:tcBorders>
          </w:tcPr>
          <w:p w14:paraId="6D2F9B68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Y</w:t>
            </w:r>
            <w:r w:rsidRPr="00CF735F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（</w:t>
            </w:r>
            <w:r w:rsidRPr="00CF735F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m</w:t>
            </w:r>
            <w:r w:rsidRPr="00CF735F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）</w:t>
            </w:r>
          </w:p>
        </w:tc>
      </w:tr>
      <w:tr w:rsidR="003124C3" w:rsidRPr="00CF735F" w14:paraId="35D7550B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D0B0D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DC1E6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3592142.317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455AA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40573039.801 </w:t>
            </w:r>
          </w:p>
        </w:tc>
      </w:tr>
      <w:tr w:rsidR="003124C3" w:rsidRPr="00CF735F" w14:paraId="18DC1563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64B42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1E8A9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3592141.230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77263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40573036.056 </w:t>
            </w:r>
          </w:p>
        </w:tc>
      </w:tr>
      <w:tr w:rsidR="003124C3" w:rsidRPr="00CF735F" w14:paraId="64159F1B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2D23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J3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97E11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3592138.621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630A8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40573027.049 </w:t>
            </w:r>
          </w:p>
        </w:tc>
      </w:tr>
      <w:tr w:rsidR="003124C3" w:rsidRPr="00CF735F" w14:paraId="1371D8E9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B53D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A441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3592133.372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802D7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40573011.779 </w:t>
            </w:r>
          </w:p>
        </w:tc>
      </w:tr>
      <w:tr w:rsidR="003124C3" w:rsidRPr="00CF735F" w14:paraId="6B3BB81A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B1E37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2E6F8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3592123.176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37A68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40572982.256 </w:t>
            </w:r>
          </w:p>
        </w:tc>
      </w:tr>
      <w:tr w:rsidR="003124C3" w:rsidRPr="00CF735F" w14:paraId="46E2CC68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2B2DB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46DAE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3592120.836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051E7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40572975.471 </w:t>
            </w:r>
          </w:p>
        </w:tc>
      </w:tr>
      <w:tr w:rsidR="003124C3" w:rsidRPr="00CF735F" w14:paraId="7D2D076E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8DAE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002E8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3592079.081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C6F0D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40572990.865 </w:t>
            </w:r>
          </w:p>
        </w:tc>
      </w:tr>
      <w:tr w:rsidR="003124C3" w:rsidRPr="00CF735F" w14:paraId="5D8F1E71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312A1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E7425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3592077.863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A7820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40572991.463 </w:t>
            </w:r>
          </w:p>
        </w:tc>
      </w:tr>
      <w:tr w:rsidR="003124C3" w:rsidRPr="00CF735F" w14:paraId="7E441315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FC571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J9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66B92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3592073.405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9B2FA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40572994.352 </w:t>
            </w:r>
          </w:p>
        </w:tc>
      </w:tr>
      <w:tr w:rsidR="003124C3" w:rsidRPr="00CF735F" w14:paraId="73B2EE0E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D0CFC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J10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7D8DD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3592073.171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794C4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40572993.964 </w:t>
            </w:r>
          </w:p>
        </w:tc>
      </w:tr>
      <w:tr w:rsidR="003124C3" w:rsidRPr="00CF735F" w14:paraId="7708E3A8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37A89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J11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09F87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3592037.039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4DC00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40572935.474 </w:t>
            </w:r>
          </w:p>
        </w:tc>
      </w:tr>
      <w:tr w:rsidR="003124C3" w:rsidRPr="00CF735F" w14:paraId="6418E32D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2A762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J12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C1E1E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3592032.068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C0B43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40572926.935 </w:t>
            </w:r>
          </w:p>
        </w:tc>
      </w:tr>
      <w:tr w:rsidR="003124C3" w:rsidRPr="00CF735F" w14:paraId="28CD4941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02D62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J13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9E1FE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3592025.253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F9B80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40572913.202 </w:t>
            </w:r>
          </w:p>
        </w:tc>
      </w:tr>
      <w:tr w:rsidR="003124C3" w:rsidRPr="00CF735F" w14:paraId="6E5E745A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00E97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J14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C97BD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3592018.278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6022E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40572898.505 </w:t>
            </w:r>
          </w:p>
        </w:tc>
      </w:tr>
      <w:tr w:rsidR="003124C3" w:rsidRPr="00CF735F" w14:paraId="37732BEE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29223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J15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D22DA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3592009.883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EF2BE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40572879.785 </w:t>
            </w:r>
          </w:p>
        </w:tc>
      </w:tr>
      <w:tr w:rsidR="003124C3" w:rsidRPr="00CF735F" w14:paraId="2B07C8BB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9192F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J16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8041A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3592013.298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24618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40572878.146 </w:t>
            </w:r>
          </w:p>
        </w:tc>
      </w:tr>
      <w:tr w:rsidR="003124C3" w:rsidRPr="00CF735F" w14:paraId="72B0A51A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C88BF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J17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6E6EC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3592005.775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5B5EB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40572862.710 </w:t>
            </w:r>
          </w:p>
        </w:tc>
      </w:tr>
      <w:tr w:rsidR="003124C3" w:rsidRPr="00CF735F" w14:paraId="42CC1285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AC124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J18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07519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3592056.716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8ECAA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40572840.276 </w:t>
            </w:r>
          </w:p>
        </w:tc>
      </w:tr>
      <w:tr w:rsidR="003124C3" w:rsidRPr="00CF735F" w14:paraId="55F05805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F58AD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J19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9AEF3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3592246.312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992C6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40572773.235 </w:t>
            </w:r>
          </w:p>
        </w:tc>
      </w:tr>
      <w:tr w:rsidR="003124C3" w:rsidRPr="00CF735F" w14:paraId="580F7D81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DAA76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J20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12F49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3592294.531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C2C3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40572914.938 </w:t>
            </w:r>
          </w:p>
        </w:tc>
      </w:tr>
      <w:tr w:rsidR="003124C3" w:rsidRPr="00CF735F" w14:paraId="0E029997" w14:textId="77777777" w:rsidTr="00727FB7">
        <w:trPr>
          <w:trHeight w:val="28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AB12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>J21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5B499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3592325.260 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E0A00" w14:textId="77777777" w:rsidR="003124C3" w:rsidRPr="00CF735F" w:rsidRDefault="003124C3" w:rsidP="00727FB7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CF735F">
              <w:rPr>
                <w:rFonts w:cs="Times New Roman"/>
                <w:color w:val="000000"/>
                <w:sz w:val="21"/>
                <w:szCs w:val="21"/>
              </w:rPr>
              <w:t xml:space="preserve">40573003.676 </w:t>
            </w:r>
          </w:p>
        </w:tc>
      </w:tr>
    </w:tbl>
    <w:bookmarkEnd w:id="14"/>
    <w:p w14:paraId="14CAE570" w14:textId="77777777" w:rsidR="003124C3" w:rsidRPr="009A30F4" w:rsidRDefault="003124C3" w:rsidP="003124C3">
      <w:pPr>
        <w:pStyle w:val="af3"/>
        <w:spacing w:line="360" w:lineRule="auto"/>
        <w:rPr>
          <w:rFonts w:eastAsia="宋体"/>
          <w:b/>
          <w:bCs/>
          <w:color w:val="000000" w:themeColor="text1"/>
        </w:rPr>
      </w:pPr>
      <w:r w:rsidRPr="009A30F4">
        <w:rPr>
          <w:rFonts w:eastAsia="宋体"/>
          <w:b/>
          <w:bCs/>
          <w:color w:val="000000" w:themeColor="text1"/>
        </w:rPr>
        <w:t>注：坐标系为</w:t>
      </w:r>
      <w:r w:rsidRPr="009A30F4">
        <w:rPr>
          <w:rFonts w:eastAsia="宋体"/>
          <w:b/>
          <w:bCs/>
          <w:color w:val="000000" w:themeColor="text1"/>
        </w:rPr>
        <w:t>2000</w:t>
      </w:r>
      <w:r w:rsidRPr="009A30F4">
        <w:rPr>
          <w:rFonts w:eastAsia="宋体"/>
          <w:b/>
          <w:bCs/>
          <w:color w:val="000000" w:themeColor="text1"/>
        </w:rPr>
        <w:t>国家大地坐标系。</w:t>
      </w:r>
    </w:p>
    <w:bookmarkEnd w:id="10"/>
    <w:bookmarkEnd w:id="13"/>
    <w:p w14:paraId="46D0BA47" w14:textId="77777777" w:rsidR="003124C3" w:rsidRPr="009A30F4" w:rsidRDefault="003124C3" w:rsidP="003124C3">
      <w:pPr>
        <w:pStyle w:val="af3"/>
        <w:spacing w:line="360" w:lineRule="auto"/>
        <w:rPr>
          <w:rFonts w:eastAsia="宋体"/>
          <w:color w:val="FF0000"/>
        </w:rPr>
      </w:pPr>
      <w:r w:rsidRPr="00096F26">
        <w:rPr>
          <w:rFonts w:eastAsia="宋体"/>
          <w:noProof/>
          <w:color w:val="FF0000"/>
        </w:rPr>
        <w:lastRenderedPageBreak/>
        <w:drawing>
          <wp:inline distT="0" distB="0" distL="0" distR="0" wp14:anchorId="1890CD90" wp14:editId="062AD985">
            <wp:extent cx="5274945" cy="3660140"/>
            <wp:effectExtent l="0" t="0" r="1905" b="0"/>
            <wp:docPr id="951663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6325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66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6FF4C" w14:textId="77777777" w:rsidR="003124C3" w:rsidRPr="006B7FCA" w:rsidRDefault="003124C3" w:rsidP="003124C3">
      <w:pPr>
        <w:adjustRightInd w:val="0"/>
        <w:snapToGrid w:val="0"/>
        <w:jc w:val="center"/>
        <w:rPr>
          <w:rFonts w:cs="Times New Roman"/>
          <w:b/>
          <w:bCs/>
          <w:color w:val="000000" w:themeColor="text1"/>
          <w:sz w:val="21"/>
          <w:szCs w:val="21"/>
        </w:rPr>
        <w:sectPr w:rsidR="003124C3" w:rsidRPr="006B7FCA" w:rsidSect="003124C3">
          <w:footerReference w:type="default" r:id="rId12"/>
          <w:pgSz w:w="11907" w:h="16839"/>
          <w:pgMar w:top="1440" w:right="1800" w:bottom="1440" w:left="1800" w:header="850" w:footer="992" w:gutter="0"/>
          <w:pgNumType w:start="1"/>
          <w:cols w:space="720"/>
          <w:docGrid w:linePitch="326"/>
        </w:sectPr>
      </w:pPr>
      <w:r w:rsidRPr="006B7FCA">
        <w:rPr>
          <w:rFonts w:cs="Times New Roman"/>
          <w:b/>
          <w:bCs/>
          <w:color w:val="000000" w:themeColor="text1"/>
          <w:sz w:val="21"/>
          <w:szCs w:val="21"/>
        </w:rPr>
        <w:t>图</w:t>
      </w:r>
      <w:r w:rsidRPr="006B7FCA">
        <w:rPr>
          <w:rFonts w:cs="Times New Roman"/>
          <w:b/>
          <w:bCs/>
          <w:color w:val="000000" w:themeColor="text1"/>
          <w:sz w:val="21"/>
          <w:szCs w:val="21"/>
        </w:rPr>
        <w:t>2.2-1</w:t>
      </w:r>
      <w:r w:rsidRPr="006B7FCA">
        <w:rPr>
          <w:rFonts w:cs="Times New Roman"/>
          <w:b/>
          <w:bCs/>
          <w:color w:val="000000" w:themeColor="text1"/>
          <w:sz w:val="21"/>
          <w:szCs w:val="21"/>
        </w:rPr>
        <w:t>地块具体位置图</w:t>
      </w:r>
    </w:p>
    <w:p w14:paraId="65FCE7B7" w14:textId="77777777" w:rsidR="003124C3" w:rsidRPr="009A30F4" w:rsidRDefault="003124C3" w:rsidP="003124C3">
      <w:pPr>
        <w:pStyle w:val="-0"/>
        <w:spacing w:line="240" w:lineRule="auto"/>
        <w:ind w:firstLineChars="0" w:firstLine="0"/>
        <w:jc w:val="center"/>
        <w:rPr>
          <w:rFonts w:eastAsia="宋体"/>
          <w:color w:val="FF0000"/>
          <w:lang w:val="en-US"/>
        </w:rPr>
      </w:pPr>
      <w:r w:rsidRPr="00CF735F">
        <w:rPr>
          <w:rFonts w:eastAsia="宋体"/>
          <w:noProof/>
          <w:color w:val="FF0000"/>
          <w:lang w:val="en-US"/>
        </w:rPr>
        <w:lastRenderedPageBreak/>
        <w:drawing>
          <wp:inline distT="0" distB="0" distL="0" distR="0" wp14:anchorId="34E76C61" wp14:editId="5F74257E">
            <wp:extent cx="7433681" cy="5192486"/>
            <wp:effectExtent l="0" t="0" r="0" b="8255"/>
            <wp:docPr id="819090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90193" name=""/>
                    <pic:cNvPicPr/>
                  </pic:nvPicPr>
                  <pic:blipFill rotWithShape="1">
                    <a:blip r:embed="rId13"/>
                    <a:srcRect r="1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192" cy="5210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240E8" w14:textId="77777777" w:rsidR="003124C3" w:rsidRPr="009A30F4" w:rsidRDefault="003124C3" w:rsidP="003124C3">
      <w:pPr>
        <w:jc w:val="center"/>
        <w:rPr>
          <w:rFonts w:cs="Times New Roman"/>
          <w:b/>
          <w:bCs/>
          <w:color w:val="000000" w:themeColor="text1"/>
          <w:sz w:val="21"/>
          <w:szCs w:val="21"/>
        </w:rPr>
        <w:sectPr w:rsidR="003124C3" w:rsidRPr="009A30F4" w:rsidSect="003124C3">
          <w:pgSz w:w="16839" w:h="11907" w:orient="landscape"/>
          <w:pgMar w:top="1440" w:right="1800" w:bottom="1440" w:left="1800" w:header="884" w:footer="1202" w:gutter="0"/>
          <w:cols w:space="720"/>
          <w:docGrid w:linePitch="326"/>
        </w:sectPr>
      </w:pPr>
      <w:r w:rsidRPr="009A30F4">
        <w:rPr>
          <w:rFonts w:cs="Times New Roman"/>
          <w:b/>
          <w:bCs/>
          <w:color w:val="000000" w:themeColor="text1"/>
          <w:sz w:val="21"/>
          <w:szCs w:val="21"/>
        </w:rPr>
        <w:t>图</w:t>
      </w:r>
      <w:r w:rsidRPr="009A30F4">
        <w:rPr>
          <w:rFonts w:cs="Times New Roman"/>
          <w:b/>
          <w:bCs/>
          <w:color w:val="000000" w:themeColor="text1"/>
          <w:sz w:val="21"/>
          <w:szCs w:val="21"/>
        </w:rPr>
        <w:t xml:space="preserve">2.2-2 </w:t>
      </w:r>
      <w:r w:rsidRPr="009A30F4">
        <w:rPr>
          <w:rFonts w:cs="Times New Roman"/>
          <w:b/>
          <w:bCs/>
          <w:color w:val="000000" w:themeColor="text1"/>
          <w:sz w:val="21"/>
          <w:szCs w:val="21"/>
        </w:rPr>
        <w:t>调查地块范围及拐点图</w:t>
      </w:r>
    </w:p>
    <w:p w14:paraId="1610F880" w14:textId="3B83EA71" w:rsidR="00A94D8A" w:rsidRPr="009F51F2" w:rsidRDefault="00A94D8A" w:rsidP="00A94D8A">
      <w:pPr>
        <w:pStyle w:val="2"/>
        <w:spacing w:before="120" w:after="120"/>
        <w:rPr>
          <w:rFonts w:eastAsiaTheme="minorEastAsia"/>
        </w:rPr>
      </w:pPr>
      <w:bookmarkStart w:id="15" w:name="_bookmark3"/>
      <w:bookmarkStart w:id="16" w:name="_bookmark6"/>
      <w:bookmarkStart w:id="17" w:name="_Toc22906"/>
      <w:bookmarkStart w:id="18" w:name="_Toc7867"/>
      <w:bookmarkStart w:id="19" w:name="_Toc165749307"/>
      <w:bookmarkEnd w:id="15"/>
      <w:bookmarkEnd w:id="16"/>
      <w:r w:rsidRPr="009F51F2">
        <w:rPr>
          <w:rFonts w:eastAsiaTheme="minorEastAsia"/>
        </w:rPr>
        <w:lastRenderedPageBreak/>
        <w:t>地块</w:t>
      </w:r>
      <w:bookmarkEnd w:id="17"/>
      <w:r w:rsidRPr="009F51F2">
        <w:rPr>
          <w:rFonts w:eastAsiaTheme="minorEastAsia"/>
        </w:rPr>
        <w:t>规划</w:t>
      </w:r>
    </w:p>
    <w:p w14:paraId="1FB4EB1B" w14:textId="6F15F252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  <w:bookmarkStart w:id="20" w:name="_Hlk164627688"/>
      <w:r w:rsidRPr="007C5587">
        <w:rPr>
          <w:rFonts w:eastAsia="宋体"/>
          <w:color w:val="000000" w:themeColor="text1"/>
          <w:lang w:val="en-US"/>
        </w:rPr>
        <w:t>根据</w:t>
      </w:r>
      <w:r>
        <w:rPr>
          <w:rFonts w:eastAsia="宋体" w:hint="eastAsia"/>
          <w:color w:val="000000" w:themeColor="text1"/>
          <w:lang w:val="en-US"/>
        </w:rPr>
        <w:t>《</w:t>
      </w:r>
      <w:r w:rsidRPr="00B076EA">
        <w:rPr>
          <w:rFonts w:eastAsia="宋体"/>
          <w:color w:val="000000" w:themeColor="text1"/>
          <w:lang w:val="en-US"/>
        </w:rPr>
        <w:t>如东县袁庄镇海河滩村村庄规划</w:t>
      </w:r>
      <w:r>
        <w:rPr>
          <w:rFonts w:eastAsia="宋体" w:hint="eastAsia"/>
          <w:color w:val="000000" w:themeColor="text1"/>
          <w:lang w:val="en-US"/>
        </w:rPr>
        <w:t>》</w:t>
      </w:r>
      <w:r w:rsidRPr="00B076EA">
        <w:rPr>
          <w:rFonts w:eastAsia="宋体"/>
          <w:color w:val="000000" w:themeColor="text1"/>
          <w:lang w:val="en-US"/>
        </w:rPr>
        <w:t>（</w:t>
      </w:r>
      <w:r w:rsidRPr="00B076EA">
        <w:rPr>
          <w:rFonts w:eastAsia="宋体"/>
          <w:color w:val="000000" w:themeColor="text1"/>
          <w:lang w:val="en-US"/>
        </w:rPr>
        <w:t>2023-2035</w:t>
      </w:r>
      <w:r w:rsidRPr="00B076EA">
        <w:rPr>
          <w:rFonts w:eastAsia="宋体"/>
          <w:color w:val="000000" w:themeColor="text1"/>
          <w:lang w:val="en-US"/>
        </w:rPr>
        <w:t>年）</w:t>
      </w:r>
      <w:r w:rsidRPr="007C5587">
        <w:rPr>
          <w:rFonts w:eastAsia="宋体"/>
          <w:color w:val="000000" w:themeColor="text1"/>
          <w:lang w:val="en-US"/>
        </w:rPr>
        <w:t>，</w:t>
      </w:r>
      <w:r>
        <w:rPr>
          <w:rFonts w:eastAsia="宋体" w:hint="eastAsia"/>
          <w:color w:val="000000" w:themeColor="text1"/>
          <w:lang w:val="en-US"/>
        </w:rPr>
        <w:t>本次调查</w:t>
      </w:r>
      <w:r w:rsidRPr="007C5587">
        <w:rPr>
          <w:rFonts w:eastAsia="宋体"/>
          <w:color w:val="000000" w:themeColor="text1"/>
          <w:lang w:val="en-US"/>
        </w:rPr>
        <w:t>地块规划用地性质为</w:t>
      </w:r>
      <w:r>
        <w:rPr>
          <w:rFonts w:eastAsia="宋体" w:hint="eastAsia"/>
          <w:color w:val="000000" w:themeColor="text1"/>
          <w:lang w:val="en-US"/>
        </w:rPr>
        <w:t>城镇住宅</w:t>
      </w:r>
      <w:r w:rsidRPr="007C5587">
        <w:rPr>
          <w:rFonts w:eastAsia="宋体"/>
          <w:color w:val="000000" w:themeColor="text1"/>
          <w:lang w:val="en-US"/>
        </w:rPr>
        <w:t>用地</w:t>
      </w:r>
      <w:r>
        <w:rPr>
          <w:rFonts w:eastAsia="宋体" w:hint="eastAsia"/>
          <w:color w:val="000000" w:themeColor="text1"/>
          <w:lang w:val="en-US"/>
        </w:rPr>
        <w:t>和农村宅基地</w:t>
      </w:r>
      <w:r w:rsidRPr="007C5587">
        <w:rPr>
          <w:rFonts w:eastAsia="宋体"/>
          <w:color w:val="000000" w:themeColor="text1"/>
          <w:lang w:val="en-US"/>
        </w:rPr>
        <w:t>，地块规划图详见图</w:t>
      </w:r>
      <w:r w:rsidRPr="007C5587">
        <w:rPr>
          <w:rFonts w:eastAsia="宋体"/>
          <w:color w:val="000000" w:themeColor="text1"/>
          <w:lang w:val="en-US"/>
        </w:rPr>
        <w:t>3.5-1</w:t>
      </w:r>
      <w:r w:rsidRPr="007C5587">
        <w:rPr>
          <w:rFonts w:eastAsia="宋体"/>
          <w:color w:val="000000" w:themeColor="text1"/>
          <w:lang w:val="en-US"/>
        </w:rPr>
        <w:t>。</w:t>
      </w:r>
    </w:p>
    <w:p w14:paraId="602C5C6D" w14:textId="37FE29BA" w:rsidR="003124C3" w:rsidRDefault="003124C3" w:rsidP="003124C3">
      <w:pPr>
        <w:pStyle w:val="-0"/>
        <w:spacing w:line="360" w:lineRule="auto"/>
        <w:ind w:firstLine="422"/>
        <w:rPr>
          <w:rFonts w:eastAsia="宋体"/>
          <w:color w:val="000000" w:themeColor="text1"/>
          <w:lang w:val="en-US"/>
        </w:rPr>
      </w:pPr>
      <w:r w:rsidRPr="005D2FC3">
        <w:rPr>
          <w:b/>
          <w:bCs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75A0A571" wp14:editId="75EE9ACD">
            <wp:simplePos x="0" y="0"/>
            <wp:positionH relativeFrom="column">
              <wp:posOffset>-635</wp:posOffset>
            </wp:positionH>
            <wp:positionV relativeFrom="paragraph">
              <wp:posOffset>44631</wp:posOffset>
            </wp:positionV>
            <wp:extent cx="5732145" cy="4012565"/>
            <wp:effectExtent l="0" t="0" r="1905" b="6985"/>
            <wp:wrapNone/>
            <wp:docPr id="8491132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1322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4AF3D" w14:textId="26FF4C09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</w:p>
    <w:p w14:paraId="06CFFE37" w14:textId="317F7320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</w:p>
    <w:p w14:paraId="7779B37E" w14:textId="77777777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</w:p>
    <w:p w14:paraId="638BAB77" w14:textId="77DB1E43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</w:p>
    <w:p w14:paraId="610B5832" w14:textId="77777777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</w:p>
    <w:p w14:paraId="349CC5AB" w14:textId="77777777" w:rsidR="003124C3" w:rsidRDefault="003124C3" w:rsidP="003124C3">
      <w:pPr>
        <w:pStyle w:val="-0"/>
        <w:spacing w:line="360" w:lineRule="auto"/>
        <w:rPr>
          <w:rFonts w:eastAsia="宋体" w:hint="eastAsia"/>
          <w:color w:val="000000" w:themeColor="text1"/>
          <w:lang w:val="en-US"/>
        </w:rPr>
      </w:pPr>
    </w:p>
    <w:p w14:paraId="01C0D450" w14:textId="00801DF9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</w:p>
    <w:p w14:paraId="650686E4" w14:textId="424BBB06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</w:p>
    <w:p w14:paraId="1480E90B" w14:textId="77777777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</w:p>
    <w:p w14:paraId="2F25BE58" w14:textId="31A16B79" w:rsidR="003124C3" w:rsidRDefault="003124C3" w:rsidP="003124C3">
      <w:pPr>
        <w:pStyle w:val="-0"/>
        <w:spacing w:line="360" w:lineRule="auto"/>
        <w:rPr>
          <w:rFonts w:eastAsia="宋体" w:hint="eastAsia"/>
          <w:color w:val="000000" w:themeColor="text1"/>
          <w:lang w:val="en-US"/>
        </w:rPr>
      </w:pPr>
    </w:p>
    <w:p w14:paraId="32073720" w14:textId="5FD237A0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</w:p>
    <w:p w14:paraId="7A54E524" w14:textId="7E776D47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</w:p>
    <w:p w14:paraId="21255362" w14:textId="69CA88AE" w:rsidR="003124C3" w:rsidRDefault="003124C3" w:rsidP="003124C3">
      <w:pPr>
        <w:pStyle w:val="-0"/>
        <w:spacing w:line="360" w:lineRule="auto"/>
        <w:rPr>
          <w:rFonts w:eastAsia="宋体"/>
          <w:color w:val="000000" w:themeColor="text1"/>
          <w:lang w:val="en-US"/>
        </w:rPr>
      </w:pPr>
    </w:p>
    <w:p w14:paraId="7A239B9E" w14:textId="30307DBE" w:rsidR="003124C3" w:rsidRPr="007C5587" w:rsidRDefault="003124C3" w:rsidP="003124C3">
      <w:pPr>
        <w:pStyle w:val="-0"/>
        <w:spacing w:line="360" w:lineRule="auto"/>
        <w:rPr>
          <w:rFonts w:eastAsia="宋体" w:hint="eastAsia"/>
          <w:color w:val="000000" w:themeColor="text1"/>
          <w:lang w:val="en-US"/>
        </w:rPr>
      </w:pPr>
    </w:p>
    <w:p w14:paraId="7AAC2A7F" w14:textId="3959C417" w:rsidR="003124C3" w:rsidRPr="009A30F4" w:rsidRDefault="003124C3" w:rsidP="003124C3">
      <w:pPr>
        <w:adjustRightInd w:val="0"/>
        <w:snapToGrid w:val="0"/>
        <w:jc w:val="center"/>
        <w:rPr>
          <w:rFonts w:cs="Times New Roman"/>
          <w:b/>
          <w:bCs/>
          <w:sz w:val="21"/>
          <w:szCs w:val="21"/>
        </w:rPr>
      </w:pPr>
    </w:p>
    <w:p w14:paraId="45176E69" w14:textId="39E7331D" w:rsidR="00A94D8A" w:rsidRDefault="003124C3" w:rsidP="003124C3">
      <w:pPr>
        <w:spacing w:line="360" w:lineRule="auto"/>
        <w:jc w:val="center"/>
        <w:rPr>
          <w:rFonts w:eastAsiaTheme="minorEastAsia" w:cs="Times New Roman"/>
          <w:b/>
          <w:bCs/>
          <w:sz w:val="21"/>
          <w:szCs w:val="21"/>
        </w:rPr>
      </w:pPr>
      <w:r w:rsidRPr="009A30F4">
        <w:rPr>
          <w:rFonts w:cs="Times New Roman"/>
          <w:b/>
          <w:bCs/>
          <w:color w:val="000000" w:themeColor="text1"/>
          <w:sz w:val="21"/>
          <w:szCs w:val="21"/>
        </w:rPr>
        <w:t>图</w:t>
      </w:r>
      <w:r w:rsidRPr="009A30F4">
        <w:rPr>
          <w:rFonts w:cs="Times New Roman"/>
          <w:b/>
          <w:bCs/>
          <w:color w:val="000000" w:themeColor="text1"/>
          <w:sz w:val="21"/>
          <w:szCs w:val="21"/>
        </w:rPr>
        <w:t xml:space="preserve">3.5-1 </w:t>
      </w:r>
      <w:r w:rsidRPr="00B076EA">
        <w:rPr>
          <w:rFonts w:cs="Times New Roman"/>
          <w:b/>
          <w:bCs/>
          <w:color w:val="000000" w:themeColor="text1"/>
          <w:sz w:val="21"/>
          <w:szCs w:val="21"/>
        </w:rPr>
        <w:t>如东县袁庄镇海河滩村村庄规划</w:t>
      </w:r>
      <w:r>
        <w:rPr>
          <w:rFonts w:cs="Times New Roman" w:hint="eastAsia"/>
          <w:b/>
          <w:bCs/>
          <w:color w:val="000000" w:themeColor="text1"/>
          <w:sz w:val="21"/>
          <w:szCs w:val="21"/>
        </w:rPr>
        <w:t>（</w:t>
      </w:r>
      <w:r w:rsidRPr="00B076EA">
        <w:rPr>
          <w:rFonts w:cs="Times New Roman"/>
          <w:b/>
          <w:bCs/>
          <w:color w:val="000000" w:themeColor="text1"/>
          <w:sz w:val="21"/>
          <w:szCs w:val="21"/>
        </w:rPr>
        <w:t>2023-2035</w:t>
      </w:r>
      <w:r w:rsidRPr="00B076EA">
        <w:rPr>
          <w:rFonts w:cs="Times New Roman"/>
          <w:b/>
          <w:bCs/>
          <w:color w:val="000000" w:themeColor="text1"/>
          <w:sz w:val="21"/>
          <w:szCs w:val="21"/>
        </w:rPr>
        <w:t>年</w:t>
      </w:r>
      <w:r>
        <w:rPr>
          <w:rFonts w:cs="Times New Roman" w:hint="eastAsia"/>
          <w:b/>
          <w:bCs/>
          <w:color w:val="000000" w:themeColor="text1"/>
          <w:sz w:val="21"/>
          <w:szCs w:val="21"/>
        </w:rPr>
        <w:t>）</w:t>
      </w:r>
    </w:p>
    <w:p w14:paraId="433A4966" w14:textId="210CB40E" w:rsidR="003124C3" w:rsidRPr="003124C3" w:rsidRDefault="003124C3" w:rsidP="003124C3">
      <w:pPr>
        <w:pStyle w:val="3"/>
        <w:sectPr w:rsidR="003124C3" w:rsidRPr="003124C3" w:rsidSect="00A94D8A">
          <w:headerReference w:type="default" r:id="rId15"/>
          <w:footerReference w:type="default" r:id="rId16"/>
          <w:pgSz w:w="11907" w:h="16839"/>
          <w:pgMar w:top="1800" w:right="1440" w:bottom="1800" w:left="1440" w:header="1110" w:footer="1202" w:gutter="0"/>
          <w:cols w:space="0"/>
          <w:docGrid w:linePitch="326"/>
        </w:sectPr>
      </w:pPr>
    </w:p>
    <w:p w14:paraId="4C50AECC" w14:textId="77777777" w:rsidR="00A94D8A" w:rsidRPr="009F51F2" w:rsidRDefault="00A94D8A" w:rsidP="00A94D8A">
      <w:pPr>
        <w:pStyle w:val="2"/>
        <w:spacing w:before="156" w:after="156"/>
        <w:rPr>
          <w:rFonts w:eastAsiaTheme="minorEastAsia"/>
          <w:color w:val="auto"/>
        </w:rPr>
      </w:pPr>
      <w:bookmarkStart w:id="21" w:name="_bookmark20"/>
      <w:bookmarkStart w:id="22" w:name="_bookmark19"/>
      <w:bookmarkStart w:id="23" w:name="_bookmark18"/>
      <w:bookmarkStart w:id="24" w:name="_bookmark21"/>
      <w:bookmarkStart w:id="25" w:name="_bookmark22"/>
      <w:bookmarkStart w:id="26" w:name="_bookmark39"/>
      <w:bookmarkStart w:id="27" w:name="_Toc165749313"/>
      <w:bookmarkStart w:id="28" w:name="_Toc165749311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9F51F2">
        <w:rPr>
          <w:rFonts w:eastAsiaTheme="minorEastAsia"/>
          <w:color w:val="auto"/>
        </w:rPr>
        <w:lastRenderedPageBreak/>
        <w:t>现场踏勘</w:t>
      </w:r>
      <w:bookmarkEnd w:id="27"/>
    </w:p>
    <w:p w14:paraId="5EC8CC73" w14:textId="77777777" w:rsidR="003124C3" w:rsidRPr="00B076EA" w:rsidRDefault="003124C3" w:rsidP="003124C3">
      <w:pPr>
        <w:widowControl w:val="0"/>
        <w:adjustRightInd w:val="0"/>
        <w:snapToGrid w:val="0"/>
        <w:ind w:firstLineChars="200" w:firstLine="480"/>
        <w:jc w:val="both"/>
        <w:rPr>
          <w:rFonts w:cs="Times New Roman"/>
          <w:lang w:val="zh-CN"/>
        </w:rPr>
      </w:pPr>
      <w:r w:rsidRPr="003124C3">
        <w:rPr>
          <w:rFonts w:eastAsiaTheme="minorEastAsia" w:cs="Times New Roman"/>
          <w:lang w:val="zh-CN"/>
        </w:rPr>
        <w:t>2026</w:t>
      </w:r>
      <w:r w:rsidRPr="003124C3">
        <w:rPr>
          <w:rFonts w:eastAsiaTheme="minorEastAsia" w:cs="Times New Roman"/>
          <w:lang w:val="zh-CN"/>
        </w:rPr>
        <w:t>年</w:t>
      </w:r>
      <w:r w:rsidRPr="003124C3">
        <w:rPr>
          <w:rFonts w:eastAsiaTheme="minorEastAsia" w:cs="Times New Roman"/>
        </w:rPr>
        <w:t>7</w:t>
      </w:r>
      <w:r w:rsidRPr="003124C3">
        <w:rPr>
          <w:rFonts w:eastAsiaTheme="minorEastAsia" w:cs="Times New Roman"/>
          <w:lang w:val="zh-CN"/>
        </w:rPr>
        <w:t>月，我单位组织专业技术人员对本次调查地块现状环境进行了现场踏勘，</w:t>
      </w:r>
      <w:bookmarkStart w:id="29" w:name="OLE_LINK200"/>
      <w:r w:rsidRPr="003124C3">
        <w:rPr>
          <w:rFonts w:eastAsiaTheme="minorEastAsia" w:cs="Times New Roman"/>
          <w:lang w:val="zh-CN"/>
        </w:rPr>
        <w:t>本次调查地块</w:t>
      </w:r>
      <w:r w:rsidRPr="003124C3">
        <w:rPr>
          <w:rFonts w:eastAsiaTheme="minorEastAsia" w:cs="Times New Roman"/>
        </w:rPr>
        <w:t>现状主要为居民区和农田</w:t>
      </w:r>
      <w:r w:rsidRPr="003124C3">
        <w:rPr>
          <w:rFonts w:eastAsiaTheme="minorEastAsia" w:cs="Times New Roman"/>
          <w:lang w:val="zh-CN"/>
        </w:rPr>
        <w:t>，地块存在</w:t>
      </w:r>
      <w:r w:rsidRPr="003124C3">
        <w:rPr>
          <w:rFonts w:eastAsiaTheme="minorEastAsia" w:cs="Times New Roman"/>
          <w:lang w:val="zh-CN"/>
        </w:rPr>
        <w:t>2</w:t>
      </w:r>
      <w:r w:rsidRPr="003124C3">
        <w:rPr>
          <w:rFonts w:eastAsiaTheme="minorEastAsia" w:cs="Times New Roman"/>
          <w:lang w:val="zh-CN"/>
        </w:rPr>
        <w:t>个水塘</w:t>
      </w:r>
      <w:bookmarkEnd w:id="29"/>
      <w:r w:rsidRPr="003124C3">
        <w:rPr>
          <w:rFonts w:eastAsiaTheme="minorEastAsia" w:cs="Times New Roman"/>
          <w:lang w:val="zh-CN"/>
        </w:rPr>
        <w:t>，地块内无刺激性气味，整个区域未发现异常颜色及气味土壤，现场踏勘</w:t>
      </w:r>
      <w:r w:rsidRPr="003124C3">
        <w:rPr>
          <w:rFonts w:eastAsiaTheme="minorEastAsia" w:cs="Times New Roman"/>
        </w:rPr>
        <w:t>照片</w:t>
      </w:r>
      <w:r w:rsidRPr="003124C3">
        <w:rPr>
          <w:rFonts w:eastAsiaTheme="minorEastAsia" w:cs="Times New Roman"/>
          <w:lang w:val="zh-CN"/>
        </w:rPr>
        <w:t>见图</w:t>
      </w:r>
      <w:r w:rsidRPr="003124C3">
        <w:rPr>
          <w:rFonts w:eastAsiaTheme="minorEastAsia" w:cs="Times New Roman"/>
        </w:rPr>
        <w:t>4.2</w:t>
      </w:r>
      <w:r w:rsidRPr="003124C3">
        <w:rPr>
          <w:rFonts w:eastAsiaTheme="minorEastAsia" w:cs="Times New Roman"/>
          <w:lang w:val="zh-CN"/>
        </w:rPr>
        <w:t>-1</w:t>
      </w:r>
      <w:r w:rsidRPr="00B076EA">
        <w:rPr>
          <w:rFonts w:cs="Times New Roman"/>
          <w:lang w:val="zh-CN"/>
        </w:rPr>
        <w:t>。</w:t>
      </w:r>
    </w:p>
    <w:tbl>
      <w:tblPr>
        <w:tblStyle w:val="af"/>
        <w:tblW w:w="5000" w:type="pct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148"/>
        <w:gridCol w:w="4148"/>
      </w:tblGrid>
      <w:tr w:rsidR="003124C3" w:rsidRPr="009A30F4" w14:paraId="63E992E1" w14:textId="77777777" w:rsidTr="00727FB7">
        <w:tc>
          <w:tcPr>
            <w:tcW w:w="2455" w:type="pct"/>
          </w:tcPr>
          <w:p w14:paraId="5858507C" w14:textId="77777777" w:rsidR="003124C3" w:rsidRPr="009A30F4" w:rsidRDefault="003124C3" w:rsidP="00727FB7">
            <w:pPr>
              <w:pStyle w:val="af2"/>
              <w:rPr>
                <w:rFonts w:eastAsia="宋体"/>
                <w:color w:val="FF0000"/>
              </w:rPr>
            </w:pPr>
            <w:r w:rsidRPr="00C260AC">
              <w:rPr>
                <w:rFonts w:eastAsia="宋体"/>
                <w:noProof/>
                <w:color w:val="FF0000"/>
              </w:rPr>
              <w:drawing>
                <wp:inline distT="0" distB="0" distL="0" distR="0" wp14:anchorId="2BE08237" wp14:editId="5EF0308D">
                  <wp:extent cx="2584113" cy="1937385"/>
                  <wp:effectExtent l="0" t="0" r="6985" b="5715"/>
                  <wp:docPr id="193828163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645" cy="194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pct"/>
          </w:tcPr>
          <w:p w14:paraId="4F1496CA" w14:textId="77777777" w:rsidR="003124C3" w:rsidRPr="009A30F4" w:rsidRDefault="003124C3" w:rsidP="00727FB7">
            <w:pPr>
              <w:pStyle w:val="af2"/>
              <w:rPr>
                <w:rFonts w:eastAsia="宋体"/>
                <w:color w:val="FF0000"/>
              </w:rPr>
            </w:pPr>
            <w:r w:rsidRPr="00C260AC">
              <w:rPr>
                <w:rFonts w:eastAsia="宋体"/>
                <w:noProof/>
                <w:color w:val="FF0000"/>
              </w:rPr>
              <w:drawing>
                <wp:inline distT="0" distB="0" distL="0" distR="0" wp14:anchorId="3F837062" wp14:editId="307B2D4E">
                  <wp:extent cx="2584450" cy="1937637"/>
                  <wp:effectExtent l="0" t="0" r="6350" b="5715"/>
                  <wp:docPr id="31120261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231" cy="1947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4C3" w:rsidRPr="009A30F4" w14:paraId="476999BB" w14:textId="77777777" w:rsidTr="00727FB7">
        <w:tc>
          <w:tcPr>
            <w:tcW w:w="2455" w:type="pct"/>
          </w:tcPr>
          <w:p w14:paraId="12B4B73B" w14:textId="77777777" w:rsidR="003124C3" w:rsidRPr="009A30F4" w:rsidRDefault="003124C3" w:rsidP="00727FB7">
            <w:pPr>
              <w:pStyle w:val="af2"/>
              <w:rPr>
                <w:rFonts w:eastAsia="宋体"/>
                <w:color w:val="auto"/>
              </w:rPr>
            </w:pPr>
            <w:r>
              <w:rPr>
                <w:rFonts w:eastAsia="宋体" w:hint="eastAsia"/>
                <w:color w:val="auto"/>
              </w:rPr>
              <w:t>农田</w:t>
            </w:r>
          </w:p>
        </w:tc>
        <w:tc>
          <w:tcPr>
            <w:tcW w:w="2545" w:type="pct"/>
          </w:tcPr>
          <w:p w14:paraId="39E5FEB8" w14:textId="77777777" w:rsidR="003124C3" w:rsidRPr="009A30F4" w:rsidRDefault="003124C3" w:rsidP="00727FB7">
            <w:pPr>
              <w:pStyle w:val="af2"/>
              <w:rPr>
                <w:rFonts w:eastAsia="宋体"/>
                <w:color w:val="auto"/>
              </w:rPr>
            </w:pPr>
            <w:r>
              <w:rPr>
                <w:rFonts w:eastAsia="宋体" w:hint="eastAsia"/>
                <w:color w:val="auto"/>
              </w:rPr>
              <w:t>水塘（东北侧）</w:t>
            </w:r>
          </w:p>
        </w:tc>
      </w:tr>
      <w:tr w:rsidR="003124C3" w:rsidRPr="009A30F4" w14:paraId="7ECF1D7E" w14:textId="77777777" w:rsidTr="00727FB7">
        <w:tc>
          <w:tcPr>
            <w:tcW w:w="2455" w:type="pct"/>
          </w:tcPr>
          <w:p w14:paraId="393B8050" w14:textId="77777777" w:rsidR="003124C3" w:rsidRDefault="003124C3" w:rsidP="00727FB7">
            <w:pPr>
              <w:pStyle w:val="af2"/>
              <w:rPr>
                <w:rFonts w:eastAsia="宋体"/>
                <w:color w:val="auto"/>
              </w:rPr>
            </w:pPr>
            <w:r w:rsidRPr="006313E5">
              <w:rPr>
                <w:rFonts w:eastAsia="宋体"/>
                <w:noProof/>
                <w:color w:val="auto"/>
              </w:rPr>
              <w:drawing>
                <wp:inline distT="0" distB="0" distL="0" distR="0" wp14:anchorId="0085CAAD" wp14:editId="27BD1150">
                  <wp:extent cx="2582852" cy="1936750"/>
                  <wp:effectExtent l="0" t="0" r="8255" b="6350"/>
                  <wp:docPr id="128191533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330" cy="1940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pct"/>
          </w:tcPr>
          <w:p w14:paraId="3AB64DB0" w14:textId="77777777" w:rsidR="003124C3" w:rsidRDefault="003124C3" w:rsidP="00727FB7">
            <w:pPr>
              <w:pStyle w:val="af2"/>
              <w:rPr>
                <w:rFonts w:eastAsia="宋体"/>
                <w:color w:val="auto"/>
              </w:rPr>
            </w:pPr>
            <w:r w:rsidRPr="00C260AC">
              <w:rPr>
                <w:rFonts w:eastAsia="宋体"/>
                <w:noProof/>
                <w:color w:val="auto"/>
              </w:rPr>
              <w:drawing>
                <wp:inline distT="0" distB="0" distL="0" distR="0" wp14:anchorId="1B4DE1F6" wp14:editId="15E26CAE">
                  <wp:extent cx="2583345" cy="1936750"/>
                  <wp:effectExtent l="0" t="0" r="7620" b="6350"/>
                  <wp:docPr id="1377359112" name="图片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FA5062-3DA5-B590-06DB-F787DD6A6F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8">
                            <a:extLst>
                              <a:ext uri="{FF2B5EF4-FFF2-40B4-BE49-F238E27FC236}">
                                <a16:creationId xmlns:a16="http://schemas.microsoft.com/office/drawing/2014/main" id="{77FA5062-3DA5-B590-06DB-F787DD6A6F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244" cy="1956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4C3" w:rsidRPr="009A30F4" w14:paraId="354677A5" w14:textId="77777777" w:rsidTr="00727FB7">
        <w:tc>
          <w:tcPr>
            <w:tcW w:w="2455" w:type="pct"/>
          </w:tcPr>
          <w:p w14:paraId="6AAB72B1" w14:textId="77777777" w:rsidR="003124C3" w:rsidRDefault="003124C3" w:rsidP="00727FB7">
            <w:pPr>
              <w:pStyle w:val="af2"/>
              <w:rPr>
                <w:rFonts w:eastAsia="宋体"/>
                <w:color w:val="auto"/>
              </w:rPr>
            </w:pPr>
            <w:r>
              <w:rPr>
                <w:rFonts w:eastAsia="宋体" w:hint="eastAsia"/>
                <w:color w:val="auto"/>
              </w:rPr>
              <w:t>水塘（南侧）</w:t>
            </w:r>
          </w:p>
        </w:tc>
        <w:tc>
          <w:tcPr>
            <w:tcW w:w="2545" w:type="pct"/>
          </w:tcPr>
          <w:p w14:paraId="4E5BDD52" w14:textId="77777777" w:rsidR="003124C3" w:rsidRDefault="003124C3" w:rsidP="00727FB7">
            <w:pPr>
              <w:pStyle w:val="af2"/>
              <w:rPr>
                <w:rFonts w:eastAsia="宋体"/>
                <w:color w:val="auto"/>
              </w:rPr>
            </w:pPr>
            <w:r>
              <w:rPr>
                <w:rFonts w:eastAsia="宋体" w:hint="eastAsia"/>
                <w:color w:val="auto"/>
              </w:rPr>
              <w:t>居民区</w:t>
            </w:r>
          </w:p>
        </w:tc>
      </w:tr>
    </w:tbl>
    <w:p w14:paraId="51F55115" w14:textId="6B68BB26" w:rsidR="00A94D8A" w:rsidRPr="003124C3" w:rsidRDefault="003124C3" w:rsidP="003124C3">
      <w:pPr>
        <w:jc w:val="center"/>
        <w:rPr>
          <w:rFonts w:eastAsiaTheme="minorEastAsia" w:cs="Times New Roman"/>
          <w:b/>
          <w:bCs/>
          <w:sz w:val="21"/>
          <w:szCs w:val="21"/>
          <w:lang w:val="zh-CN"/>
        </w:rPr>
      </w:pPr>
      <w:r w:rsidRPr="003124C3">
        <w:rPr>
          <w:rFonts w:eastAsiaTheme="minorEastAsia" w:cs="Times New Roman"/>
          <w:b/>
          <w:bCs/>
          <w:sz w:val="21"/>
          <w:szCs w:val="21"/>
        </w:rPr>
        <w:t>图</w:t>
      </w:r>
      <w:r w:rsidRPr="003124C3">
        <w:rPr>
          <w:rFonts w:eastAsiaTheme="minorEastAsia" w:cs="Times New Roman"/>
          <w:b/>
          <w:bCs/>
          <w:sz w:val="21"/>
          <w:szCs w:val="21"/>
        </w:rPr>
        <w:t>4.2-1</w:t>
      </w:r>
      <w:r w:rsidRPr="003124C3">
        <w:rPr>
          <w:rFonts w:eastAsiaTheme="minorEastAsia" w:cs="Times New Roman"/>
          <w:b/>
          <w:bCs/>
          <w:sz w:val="21"/>
          <w:szCs w:val="21"/>
        </w:rPr>
        <w:t>调查地块现场踏勘图</w:t>
      </w:r>
    </w:p>
    <w:p w14:paraId="0EB7EC86" w14:textId="1BE3783E" w:rsidR="00C376CD" w:rsidRPr="00C376CD" w:rsidRDefault="00C376CD" w:rsidP="00C376CD">
      <w:pPr>
        <w:widowControl w:val="0"/>
        <w:tabs>
          <w:tab w:val="left" w:pos="0"/>
        </w:tabs>
        <w:adjustRightInd w:val="0"/>
        <w:snapToGrid w:val="0"/>
        <w:spacing w:line="360" w:lineRule="auto"/>
        <w:outlineLvl w:val="0"/>
        <w:rPr>
          <w:rFonts w:eastAsia="宋体" w:cs="Times New Roman"/>
          <w:b/>
          <w:bCs/>
          <w:color w:val="000000" w:themeColor="text1"/>
          <w:spacing w:val="-6"/>
          <w:sz w:val="32"/>
          <w:szCs w:val="32"/>
        </w:rPr>
      </w:pPr>
      <w:bookmarkStart w:id="30" w:name="_bookmark28"/>
      <w:bookmarkStart w:id="31" w:name="_bookmark29"/>
      <w:bookmarkStart w:id="32" w:name="_bookmark36"/>
      <w:bookmarkStart w:id="33" w:name="_bookmark40"/>
      <w:bookmarkStart w:id="34" w:name="_bookmark47"/>
      <w:bookmarkStart w:id="35" w:name="_bookmark45"/>
      <w:bookmarkStart w:id="36" w:name="_bookmark46"/>
      <w:bookmarkStart w:id="37" w:name="_bookmark37"/>
      <w:bookmarkStart w:id="38" w:name="_bookmark51"/>
      <w:bookmarkStart w:id="39" w:name="_bookmark53"/>
      <w:bookmarkStart w:id="40" w:name="_bookmark52"/>
      <w:bookmarkStart w:id="41" w:name="_Toc162469442"/>
      <w:bookmarkStart w:id="42" w:name="_Toc172664132"/>
      <w:bookmarkStart w:id="43" w:name="_Toc195196265"/>
      <w:bookmarkStart w:id="44" w:name="_Toc195387644"/>
      <w:bookmarkStart w:id="45" w:name="_Toc201655572"/>
      <w:bookmarkStart w:id="46" w:name="_Toc208832297"/>
      <w:bookmarkStart w:id="47" w:name="_Toc233707957"/>
      <w:bookmarkStart w:id="48" w:name="_Toc233792087"/>
      <w:bookmarkStart w:id="49" w:name="_Toc236855091"/>
      <w:bookmarkEnd w:id="28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>
        <w:rPr>
          <w:rFonts w:eastAsia="宋体" w:cs="Times New Roman" w:hint="eastAsia"/>
          <w:b/>
          <w:bCs/>
          <w:color w:val="000000" w:themeColor="text1"/>
          <w:spacing w:val="-6"/>
          <w:sz w:val="32"/>
          <w:szCs w:val="32"/>
        </w:rPr>
        <w:t>2</w:t>
      </w:r>
      <w:r w:rsidRPr="00C376CD">
        <w:rPr>
          <w:rFonts w:eastAsia="宋体" w:cs="Times New Roman"/>
          <w:b/>
          <w:bCs/>
          <w:color w:val="000000" w:themeColor="text1"/>
          <w:spacing w:val="-6"/>
          <w:sz w:val="32"/>
          <w:szCs w:val="32"/>
        </w:rPr>
        <w:t xml:space="preserve"> </w:t>
      </w:r>
      <w:r w:rsidRPr="00C376CD">
        <w:rPr>
          <w:rFonts w:eastAsia="宋体" w:cs="Times New Roman"/>
          <w:b/>
          <w:bCs/>
          <w:color w:val="000000" w:themeColor="text1"/>
          <w:spacing w:val="-6"/>
          <w:sz w:val="32"/>
          <w:szCs w:val="32"/>
        </w:rPr>
        <w:t>结论与建议</w:t>
      </w:r>
      <w:bookmarkEnd w:id="48"/>
      <w:bookmarkEnd w:id="49"/>
    </w:p>
    <w:p w14:paraId="40F9883D" w14:textId="156A9318" w:rsidR="00C376CD" w:rsidRPr="00C376CD" w:rsidRDefault="00C376CD" w:rsidP="00C376CD">
      <w:pPr>
        <w:keepNext/>
        <w:keepLines/>
        <w:adjustRightInd w:val="0"/>
        <w:snapToGrid w:val="0"/>
        <w:spacing w:line="360" w:lineRule="auto"/>
        <w:outlineLvl w:val="1"/>
        <w:rPr>
          <w:rFonts w:eastAsia="宋体" w:cs="Times New Roman"/>
          <w:b/>
          <w:color w:val="000000" w:themeColor="text1"/>
          <w:spacing w:val="-6"/>
          <w:sz w:val="30"/>
          <w:szCs w:val="30"/>
        </w:rPr>
      </w:pPr>
      <w:bookmarkStart w:id="50" w:name="_Toc233792088"/>
      <w:bookmarkStart w:id="51" w:name="_Toc236855092"/>
      <w:r>
        <w:rPr>
          <w:rFonts w:eastAsia="宋体" w:cs="Times New Roman" w:hint="eastAsia"/>
          <w:b/>
          <w:color w:val="000000" w:themeColor="text1"/>
          <w:spacing w:val="-6"/>
          <w:sz w:val="30"/>
          <w:szCs w:val="30"/>
        </w:rPr>
        <w:t>2</w:t>
      </w:r>
      <w:r w:rsidRPr="00C376CD">
        <w:rPr>
          <w:rFonts w:eastAsia="宋体" w:cs="Times New Roman"/>
          <w:b/>
          <w:color w:val="000000" w:themeColor="text1"/>
          <w:spacing w:val="-6"/>
          <w:sz w:val="30"/>
          <w:szCs w:val="30"/>
        </w:rPr>
        <w:t xml:space="preserve">.1 </w:t>
      </w:r>
      <w:r w:rsidRPr="00C376CD">
        <w:rPr>
          <w:rFonts w:eastAsia="宋体" w:cs="Times New Roman"/>
          <w:b/>
          <w:color w:val="000000" w:themeColor="text1"/>
          <w:spacing w:val="-6"/>
          <w:sz w:val="30"/>
          <w:szCs w:val="30"/>
        </w:rPr>
        <w:t>结论</w:t>
      </w:r>
      <w:bookmarkEnd w:id="50"/>
      <w:bookmarkEnd w:id="51"/>
    </w:p>
    <w:p w14:paraId="3FEC6D28" w14:textId="77777777" w:rsidR="00C376CD" w:rsidRPr="00C376CD" w:rsidRDefault="00C376CD" w:rsidP="00C376CD">
      <w:pPr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lang w:val="zh-CN"/>
        </w:rPr>
      </w:pPr>
      <w:r w:rsidRPr="00C376CD">
        <w:rPr>
          <w:rFonts w:eastAsia="宋体"/>
          <w:color w:val="000000" w:themeColor="text1"/>
        </w:rPr>
        <w:t>本次调查范围为</w:t>
      </w:r>
      <w:r w:rsidRPr="00C376CD">
        <w:rPr>
          <w:rFonts w:eastAsia="宋体" w:cs="Times New Roman"/>
          <w:lang w:val="zh-CN"/>
        </w:rPr>
        <w:t>如东县袁庄镇安置小区（海河滩村集中居住区地块），位于南通市如东县袁庄镇海河滩村，四至范围：东至纵兴路，南至乡村小路，西至如东县袁庄小学，北至乡村小路，面积约</w:t>
      </w:r>
      <w:r w:rsidRPr="00C376CD">
        <w:rPr>
          <w:rFonts w:eastAsia="宋体" w:cs="Times New Roman"/>
          <w:lang w:val="zh-CN"/>
        </w:rPr>
        <w:t>52038m</w:t>
      </w:r>
      <w:r w:rsidRPr="00C376CD">
        <w:rPr>
          <w:rFonts w:eastAsia="宋体" w:cs="Times New Roman"/>
          <w:vertAlign w:val="superscript"/>
          <w:lang w:val="zh-CN"/>
        </w:rPr>
        <w:t>2</w:t>
      </w:r>
      <w:r w:rsidRPr="00C376CD">
        <w:rPr>
          <w:rFonts w:eastAsia="宋体" w:cs="Times New Roman"/>
          <w:lang w:val="zh-CN"/>
        </w:rPr>
        <w:t>。</w:t>
      </w:r>
      <w:r w:rsidRPr="00C376CD">
        <w:rPr>
          <w:rFonts w:eastAsia="宋体" w:cs="Times New Roman"/>
          <w:color w:val="000000" w:themeColor="text1"/>
        </w:rPr>
        <w:t>根据《如东县袁庄镇海河滩村村庄规划》（</w:t>
      </w:r>
      <w:r w:rsidRPr="00C376CD">
        <w:rPr>
          <w:rFonts w:eastAsia="宋体" w:cs="Times New Roman"/>
          <w:color w:val="000000" w:themeColor="text1"/>
        </w:rPr>
        <w:t>2023-2035</w:t>
      </w:r>
      <w:r w:rsidRPr="00C376CD">
        <w:rPr>
          <w:rFonts w:eastAsia="宋体" w:cs="Times New Roman"/>
          <w:color w:val="000000" w:themeColor="text1"/>
        </w:rPr>
        <w:t>年），该地块规划用地性质为城镇住宅用地和农村宅基地。</w:t>
      </w:r>
    </w:p>
    <w:p w14:paraId="6C24635B" w14:textId="77777777" w:rsidR="00C376CD" w:rsidRPr="00C376CD" w:rsidRDefault="00C376CD" w:rsidP="00C376CD">
      <w:pPr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kern w:val="2"/>
        </w:rPr>
      </w:pPr>
      <w:r w:rsidRPr="00C376CD">
        <w:rPr>
          <w:rFonts w:eastAsia="宋体" w:cs="Times New Roman"/>
          <w:kern w:val="2"/>
        </w:rPr>
        <w:t>根据《中华人民共和国土壤污染防治法》，用途变更为住宅、公共管理与公共服务用地的，变更前应当按照规定进行土壤污染状况调查。为了保证土地开发</w:t>
      </w:r>
      <w:r w:rsidRPr="00C376CD">
        <w:rPr>
          <w:rFonts w:eastAsia="宋体" w:cs="Times New Roman"/>
          <w:kern w:val="2"/>
        </w:rPr>
        <w:lastRenderedPageBreak/>
        <w:t>利用安全，实现用地环保可持续发展，如东县袁庄镇人民政府委托南京国环科技股份有限公司对</w:t>
      </w:r>
      <w:r w:rsidRPr="00C376CD">
        <w:rPr>
          <w:rFonts w:eastAsia="宋体"/>
        </w:rPr>
        <w:t>如东县袁庄镇安置小区（海河滩村集中居住区地块）</w:t>
      </w:r>
      <w:r w:rsidRPr="00C376CD">
        <w:rPr>
          <w:rFonts w:eastAsia="宋体" w:cs="Times New Roman"/>
          <w:kern w:val="2"/>
        </w:rPr>
        <w:t>开展土壤污染状况调查工作。</w:t>
      </w:r>
    </w:p>
    <w:p w14:paraId="4B04935E" w14:textId="77777777" w:rsidR="00C376CD" w:rsidRPr="00C376CD" w:rsidRDefault="00C376CD" w:rsidP="00C376CD">
      <w:pPr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</w:rPr>
      </w:pPr>
      <w:r w:rsidRPr="00C376CD">
        <w:rPr>
          <w:rFonts w:eastAsia="宋体" w:cs="Times New Roman"/>
        </w:rPr>
        <w:t>本次调查地块内历史和现状均为居民区、农田和水塘，居民区尚未拆迁。</w:t>
      </w:r>
      <w:r w:rsidRPr="00C376CD">
        <w:rPr>
          <w:rFonts w:eastAsiaTheme="minorEastAsia" w:cs="Times New Roman"/>
          <w:bCs/>
          <w:kern w:val="2"/>
        </w:rPr>
        <w:t>经调查，地块</w:t>
      </w:r>
      <w:r w:rsidRPr="00C376CD">
        <w:rPr>
          <w:rFonts w:ascii="宋体" w:eastAsiaTheme="minorEastAsia" w:hAnsi="宋体"/>
          <w:bCs/>
          <w:kern w:val="2"/>
        </w:rPr>
        <w:t>内历史上无工业企业，故地块内无潜在污染源。</w:t>
      </w:r>
      <w:r w:rsidRPr="00C376CD">
        <w:rPr>
          <w:rFonts w:eastAsiaTheme="minorEastAsia" w:cs="Times New Roman"/>
          <w:bCs/>
          <w:kern w:val="2"/>
        </w:rPr>
        <w:t>地块周边</w:t>
      </w:r>
      <w:r w:rsidRPr="00C376CD">
        <w:rPr>
          <w:rFonts w:eastAsiaTheme="minorEastAsia" w:cs="Times New Roman"/>
          <w:bCs/>
          <w:kern w:val="2"/>
        </w:rPr>
        <w:t>500m</w:t>
      </w:r>
      <w:r w:rsidRPr="00C376CD">
        <w:rPr>
          <w:rFonts w:eastAsiaTheme="minorEastAsia" w:cs="Times New Roman"/>
          <w:bCs/>
          <w:kern w:val="2"/>
        </w:rPr>
        <w:t>范围历史及现状存在工业企业，</w:t>
      </w:r>
      <w:r w:rsidRPr="00C376CD">
        <w:rPr>
          <w:rFonts w:eastAsia="宋体" w:cs="Times New Roman"/>
        </w:rPr>
        <w:t>周边企业涉及的特征污染物包括砷、汞、锰、铬、镍、铅、锡、钡、铝、苯、甲苯、二甲苯、苯并（</w:t>
      </w:r>
      <w:r w:rsidRPr="00C376CD">
        <w:rPr>
          <w:rFonts w:eastAsia="宋体" w:cs="Times New Roman"/>
        </w:rPr>
        <w:t>a</w:t>
      </w:r>
      <w:r w:rsidRPr="00C376CD">
        <w:rPr>
          <w:rFonts w:eastAsia="宋体" w:cs="Times New Roman"/>
        </w:rPr>
        <w:t>）芘、石油烃（</w:t>
      </w:r>
      <w:r w:rsidRPr="00C376CD">
        <w:rPr>
          <w:rFonts w:eastAsia="宋体" w:cs="Times New Roman"/>
        </w:rPr>
        <w:t>C</w:t>
      </w:r>
      <w:r w:rsidRPr="00C376CD">
        <w:rPr>
          <w:rFonts w:eastAsia="宋体" w:cs="Times New Roman"/>
          <w:vertAlign w:val="subscript"/>
        </w:rPr>
        <w:t>10</w:t>
      </w:r>
      <w:r w:rsidRPr="00C376CD">
        <w:rPr>
          <w:rFonts w:eastAsia="宋体" w:cs="Times New Roman"/>
        </w:rPr>
        <w:t>-C</w:t>
      </w:r>
      <w:r w:rsidRPr="00C376CD">
        <w:rPr>
          <w:rFonts w:eastAsia="宋体" w:cs="Times New Roman"/>
          <w:vertAlign w:val="subscript"/>
        </w:rPr>
        <w:t>40</w:t>
      </w:r>
      <w:r w:rsidRPr="00C376CD">
        <w:rPr>
          <w:rFonts w:eastAsia="宋体" w:cs="Times New Roman"/>
        </w:rPr>
        <w:t>）、石油烃（</w:t>
      </w:r>
      <w:r w:rsidRPr="00C376CD">
        <w:rPr>
          <w:rFonts w:eastAsia="宋体" w:cs="Times New Roman"/>
        </w:rPr>
        <w:t>C</w:t>
      </w:r>
      <w:r w:rsidRPr="00C376CD">
        <w:rPr>
          <w:rFonts w:eastAsia="宋体" w:cs="Times New Roman"/>
          <w:vertAlign w:val="subscript"/>
        </w:rPr>
        <w:t>6</w:t>
      </w:r>
      <w:r w:rsidRPr="00C376CD">
        <w:rPr>
          <w:rFonts w:eastAsia="宋体" w:cs="Times New Roman"/>
        </w:rPr>
        <w:t>-C</w:t>
      </w:r>
      <w:r w:rsidRPr="00C376CD">
        <w:rPr>
          <w:rFonts w:eastAsia="宋体" w:cs="Times New Roman"/>
          <w:vertAlign w:val="subscript"/>
        </w:rPr>
        <w:t>9</w:t>
      </w:r>
      <w:r w:rsidRPr="00C376CD">
        <w:rPr>
          <w:rFonts w:eastAsia="宋体" w:cs="Times New Roman"/>
        </w:rPr>
        <w:t>）、甲醛、甲基叔丁基醚、阴离子表面活性剂、聚酯树脂、聚乙烯、聚乙烯醇、醋酸乙烯、乙烯、甲基异噻唑啉酮、磷酸眯基脲、磷酸亚脲胺、多亚甲基多苯基多异氰酸酯、聚醚多元醇、环氧丙烯酸酯、聚氨酯丙烯酸酯、</w:t>
      </w:r>
      <w:r w:rsidRPr="00C376CD">
        <w:rPr>
          <w:rFonts w:eastAsia="宋体" w:cs="Times New Roman"/>
        </w:rPr>
        <w:t>1-</w:t>
      </w:r>
      <w:r w:rsidRPr="00C376CD">
        <w:rPr>
          <w:rFonts w:eastAsia="宋体" w:cs="Times New Roman"/>
        </w:rPr>
        <w:t>羟基环己基苯基甲酮、邻甲苯乙酸甲酯、二乙二醇己醚、丙烯酸树脂、氨基树脂。</w:t>
      </w:r>
    </w:p>
    <w:p w14:paraId="099659FD" w14:textId="77777777" w:rsidR="00C376CD" w:rsidRPr="00C376CD" w:rsidRDefault="00C376CD" w:rsidP="00C376CD">
      <w:pPr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</w:rPr>
      </w:pPr>
      <w:r w:rsidRPr="00C376CD">
        <w:rPr>
          <w:rFonts w:eastAsia="宋体" w:cs="Times New Roman"/>
          <w:kern w:val="2"/>
        </w:rPr>
        <w:t>考虑到本次调查地块周边存在潜在污染源，为进一步明确本地块区域土壤及地下水是否受到污染，需对该地块进一步采样检测分析，应开展土壤和地下水监测。</w:t>
      </w:r>
      <w:r w:rsidRPr="00C376CD">
        <w:rPr>
          <w:rFonts w:eastAsia="宋体" w:cs="Times New Roman"/>
          <w:kern w:val="2"/>
        </w:rPr>
        <w:t>2026</w:t>
      </w:r>
      <w:r w:rsidRPr="00C376CD">
        <w:rPr>
          <w:rFonts w:eastAsia="宋体" w:cs="Times New Roman"/>
          <w:kern w:val="2"/>
        </w:rPr>
        <w:t>年</w:t>
      </w:r>
      <w:r w:rsidRPr="00C376CD">
        <w:rPr>
          <w:rFonts w:eastAsia="宋体" w:cs="Times New Roman"/>
          <w:kern w:val="2"/>
        </w:rPr>
        <w:t>7</w:t>
      </w:r>
      <w:r w:rsidRPr="00C376CD">
        <w:rPr>
          <w:rFonts w:eastAsia="宋体" w:cs="Times New Roman"/>
          <w:kern w:val="2"/>
        </w:rPr>
        <w:t>月，我单位委托江苏弘业检测技术有限公司开展现场采样、实验室分析工作</w:t>
      </w:r>
      <w:r w:rsidRPr="00C376CD">
        <w:rPr>
          <w:rFonts w:eastAsia="宋体" w:cs="Times New Roman"/>
        </w:rPr>
        <w:t>。</w:t>
      </w:r>
      <w:bookmarkStart w:id="52" w:name="_Toc233792089"/>
    </w:p>
    <w:p w14:paraId="6806F468" w14:textId="08E971EB" w:rsidR="00C376CD" w:rsidRPr="00C376CD" w:rsidRDefault="00C376CD" w:rsidP="00C376CD">
      <w:pPr>
        <w:keepNext/>
        <w:keepLines/>
        <w:adjustRightInd w:val="0"/>
        <w:snapToGrid w:val="0"/>
        <w:spacing w:line="360" w:lineRule="auto"/>
        <w:outlineLvl w:val="2"/>
        <w:rPr>
          <w:rFonts w:eastAsia="宋体" w:cs="Times New Roman"/>
          <w:b/>
          <w:bCs/>
          <w:sz w:val="28"/>
          <w:szCs w:val="28"/>
        </w:rPr>
      </w:pPr>
      <w:bookmarkStart w:id="53" w:name="_Toc236855093"/>
      <w:r>
        <w:rPr>
          <w:rFonts w:eastAsia="宋体" w:cs="Times New Roman" w:hint="eastAsia"/>
          <w:b/>
          <w:bCs/>
          <w:sz w:val="28"/>
          <w:szCs w:val="28"/>
        </w:rPr>
        <w:t>2</w:t>
      </w:r>
      <w:r w:rsidRPr="00C376CD">
        <w:rPr>
          <w:rFonts w:eastAsia="宋体" w:cs="Times New Roman"/>
          <w:b/>
          <w:bCs/>
          <w:sz w:val="28"/>
          <w:szCs w:val="28"/>
        </w:rPr>
        <w:t xml:space="preserve">.1.1 </w:t>
      </w:r>
      <w:r w:rsidRPr="00C376CD">
        <w:rPr>
          <w:rFonts w:eastAsia="宋体" w:cs="Times New Roman"/>
          <w:b/>
          <w:bCs/>
          <w:sz w:val="28"/>
          <w:szCs w:val="28"/>
        </w:rPr>
        <w:t>土壤检测结果</w:t>
      </w:r>
      <w:bookmarkEnd w:id="52"/>
      <w:bookmarkEnd w:id="53"/>
    </w:p>
    <w:p w14:paraId="6DDB2E24" w14:textId="77777777" w:rsidR="00C376CD" w:rsidRPr="00C376CD" w:rsidRDefault="00C376CD" w:rsidP="00C376CD">
      <w:pPr>
        <w:widowControl w:val="0"/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bCs/>
          <w:kern w:val="2"/>
          <w:lang w:val="zh-CN"/>
        </w:rPr>
      </w:pPr>
      <w:r w:rsidRPr="00C376CD">
        <w:rPr>
          <w:rFonts w:eastAsia="宋体" w:cs="Times New Roman"/>
          <w:bCs/>
          <w:color w:val="000000" w:themeColor="text1"/>
          <w:kern w:val="2"/>
        </w:rPr>
        <w:t>本次地块内共布设</w:t>
      </w:r>
      <w:r w:rsidRPr="00C376CD">
        <w:rPr>
          <w:rFonts w:eastAsia="宋体" w:cs="Times New Roman"/>
          <w:bCs/>
          <w:color w:val="000000" w:themeColor="text1"/>
          <w:kern w:val="2"/>
        </w:rPr>
        <w:t>9</w:t>
      </w:r>
      <w:r w:rsidRPr="00C376CD">
        <w:rPr>
          <w:rFonts w:eastAsia="宋体" w:cs="Times New Roman"/>
          <w:bCs/>
          <w:color w:val="000000" w:themeColor="text1"/>
          <w:kern w:val="2"/>
        </w:rPr>
        <w:t>个土壤点位，共采集</w:t>
      </w:r>
      <w:r w:rsidRPr="00C376CD">
        <w:rPr>
          <w:rFonts w:eastAsia="宋体" w:cs="Times New Roman"/>
          <w:bCs/>
          <w:color w:val="000000" w:themeColor="text1"/>
          <w:kern w:val="2"/>
        </w:rPr>
        <w:t>36</w:t>
      </w:r>
      <w:r w:rsidRPr="00C376CD">
        <w:rPr>
          <w:rFonts w:eastAsia="宋体" w:cs="Times New Roman"/>
          <w:bCs/>
          <w:color w:val="000000" w:themeColor="text1"/>
          <w:kern w:val="2"/>
        </w:rPr>
        <w:t>个土壤样品，送检</w:t>
      </w:r>
      <w:r w:rsidRPr="00C376CD">
        <w:rPr>
          <w:rFonts w:eastAsia="宋体" w:cs="Times New Roman"/>
          <w:bCs/>
          <w:color w:val="000000" w:themeColor="text1"/>
          <w:kern w:val="2"/>
        </w:rPr>
        <w:t>36</w:t>
      </w:r>
      <w:r w:rsidRPr="00C376CD">
        <w:rPr>
          <w:rFonts w:eastAsia="宋体" w:cs="Times New Roman"/>
          <w:bCs/>
          <w:color w:val="000000" w:themeColor="text1"/>
          <w:kern w:val="2"/>
        </w:rPr>
        <w:t>个土壤样品，</w:t>
      </w:r>
      <w:r w:rsidRPr="00C376CD">
        <w:rPr>
          <w:rFonts w:eastAsia="宋体" w:cs="Times New Roman"/>
          <w:color w:val="000000" w:themeColor="text1"/>
          <w:kern w:val="2"/>
        </w:rPr>
        <w:t>共检测污染物</w:t>
      </w:r>
      <w:r w:rsidRPr="00C376CD">
        <w:rPr>
          <w:rFonts w:eastAsia="宋体" w:cs="Times New Roman"/>
          <w:color w:val="000000" w:themeColor="text1"/>
          <w:kern w:val="2"/>
        </w:rPr>
        <w:t>54</w:t>
      </w:r>
      <w:r w:rsidRPr="00C376CD">
        <w:rPr>
          <w:rFonts w:eastAsia="宋体" w:cs="Times New Roman"/>
          <w:color w:val="000000" w:themeColor="text1"/>
          <w:kern w:val="2"/>
        </w:rPr>
        <w:t>种，检出</w:t>
      </w:r>
      <w:r w:rsidRPr="00C376CD">
        <w:rPr>
          <w:rFonts w:eastAsia="宋体" w:cs="Times New Roman"/>
          <w:color w:val="000000" w:themeColor="text1"/>
          <w:kern w:val="2"/>
        </w:rPr>
        <w:t>12</w:t>
      </w:r>
      <w:r w:rsidRPr="00C376CD">
        <w:rPr>
          <w:rFonts w:eastAsia="宋体" w:cs="Times New Roman"/>
          <w:color w:val="000000" w:themeColor="text1"/>
          <w:kern w:val="2"/>
        </w:rPr>
        <w:t>种，污染物检出率为</w:t>
      </w:r>
      <w:r w:rsidRPr="00C376CD">
        <w:rPr>
          <w:rFonts w:eastAsia="宋体" w:cs="Times New Roman"/>
          <w:color w:val="000000" w:themeColor="text1"/>
          <w:kern w:val="2"/>
        </w:rPr>
        <w:t>22%</w:t>
      </w:r>
      <w:r w:rsidRPr="00C376CD">
        <w:rPr>
          <w:rFonts w:eastAsia="宋体" w:cs="Times New Roman"/>
          <w:color w:val="000000" w:themeColor="text1"/>
          <w:kern w:val="2"/>
        </w:rPr>
        <w:t>，检出的污染物分别为</w:t>
      </w:r>
      <w:r w:rsidRPr="00C376CD">
        <w:rPr>
          <w:rFonts w:eastAsia="宋体" w:cs="Times New Roman"/>
          <w:color w:val="000000" w:themeColor="text1"/>
          <w:kern w:val="2"/>
        </w:rPr>
        <w:t>pH</w:t>
      </w:r>
      <w:r w:rsidRPr="00C376CD">
        <w:rPr>
          <w:rFonts w:eastAsia="宋体" w:cs="Times New Roman"/>
          <w:color w:val="000000" w:themeColor="text1"/>
          <w:kern w:val="2"/>
        </w:rPr>
        <w:t>值、汞、铅、镉、铜、砷、镍、锰、铬、钡、锡和石油烃（</w:t>
      </w:r>
      <w:r w:rsidRPr="00C376CD">
        <w:rPr>
          <w:rFonts w:eastAsia="宋体" w:cs="Times New Roman"/>
          <w:color w:val="000000" w:themeColor="text1"/>
          <w:kern w:val="2"/>
        </w:rPr>
        <w:t>C</w:t>
      </w:r>
      <w:r w:rsidRPr="00C376CD">
        <w:rPr>
          <w:rFonts w:eastAsia="宋体" w:cs="Times New Roman"/>
          <w:color w:val="000000" w:themeColor="text1"/>
          <w:kern w:val="2"/>
          <w:vertAlign w:val="subscript"/>
        </w:rPr>
        <w:t>10</w:t>
      </w:r>
      <w:r w:rsidRPr="00C376CD">
        <w:rPr>
          <w:rFonts w:eastAsia="宋体" w:cs="Times New Roman"/>
          <w:color w:val="000000" w:themeColor="text1"/>
          <w:kern w:val="2"/>
        </w:rPr>
        <w:t>-C</w:t>
      </w:r>
      <w:r w:rsidRPr="00C376CD">
        <w:rPr>
          <w:rFonts w:eastAsia="宋体" w:cs="Times New Roman"/>
          <w:color w:val="000000" w:themeColor="text1"/>
          <w:kern w:val="2"/>
          <w:vertAlign w:val="subscript"/>
        </w:rPr>
        <w:t>40</w:t>
      </w:r>
      <w:r w:rsidRPr="00C376CD">
        <w:rPr>
          <w:rFonts w:eastAsia="宋体" w:cs="Times New Roman"/>
          <w:color w:val="000000" w:themeColor="text1"/>
          <w:kern w:val="2"/>
        </w:rPr>
        <w:t>），其余检测因子均未检出</w:t>
      </w:r>
      <w:r w:rsidRPr="00C376CD">
        <w:rPr>
          <w:rFonts w:eastAsia="宋体" w:cs="Times New Roman"/>
          <w:kern w:val="2"/>
          <w:lang w:val="zh-CN"/>
        </w:rPr>
        <w:t>。</w:t>
      </w:r>
      <w:r w:rsidRPr="00C376CD">
        <w:rPr>
          <w:rFonts w:eastAsia="宋体" w:cs="Times New Roman"/>
          <w:bCs/>
          <w:kern w:val="2"/>
          <w:lang w:val="zh-CN"/>
        </w:rPr>
        <w:t>土壤</w:t>
      </w:r>
      <w:r w:rsidRPr="00C376CD">
        <w:rPr>
          <w:rFonts w:eastAsia="宋体" w:cs="Times New Roman"/>
          <w:bCs/>
          <w:kern w:val="2"/>
          <w:lang w:val="zh-CN"/>
        </w:rPr>
        <w:t>pH</w:t>
      </w:r>
      <w:r w:rsidRPr="00C376CD">
        <w:rPr>
          <w:rFonts w:eastAsia="宋体" w:cs="Times New Roman"/>
          <w:bCs/>
          <w:kern w:val="2"/>
          <w:lang w:val="zh-CN"/>
        </w:rPr>
        <w:t>值检出范围为</w:t>
      </w:r>
      <w:r w:rsidRPr="00C376CD">
        <w:rPr>
          <w:rFonts w:eastAsia="宋体" w:cs="Times New Roman"/>
          <w:bCs/>
          <w:kern w:val="2"/>
          <w:lang w:val="zh-CN"/>
        </w:rPr>
        <w:t>7.89~8.44</w:t>
      </w:r>
      <w:r w:rsidRPr="00C376CD">
        <w:rPr>
          <w:rFonts w:eastAsia="宋体" w:cs="Times New Roman"/>
          <w:bCs/>
          <w:kern w:val="2"/>
          <w:lang w:val="zh-CN"/>
        </w:rPr>
        <w:t>，</w:t>
      </w:r>
      <w:r w:rsidRPr="00C376CD">
        <w:rPr>
          <w:rFonts w:eastAsia="宋体" w:cs="Times New Roman"/>
          <w:kern w:val="2"/>
        </w:rPr>
        <w:t>无酸化或碱化</w:t>
      </w:r>
      <w:r w:rsidRPr="00C376CD">
        <w:rPr>
          <w:rFonts w:eastAsia="宋体" w:cs="Times New Roman"/>
          <w:bCs/>
          <w:kern w:val="2"/>
          <w:lang w:val="zh-CN"/>
        </w:rPr>
        <w:t>。</w:t>
      </w:r>
      <w:r w:rsidRPr="00C376CD">
        <w:rPr>
          <w:rFonts w:eastAsia="宋体" w:cs="Times New Roman"/>
          <w:color w:val="000000" w:themeColor="text1"/>
          <w:kern w:val="2"/>
        </w:rPr>
        <w:t>地块内采集的</w:t>
      </w:r>
      <w:r w:rsidRPr="00C376CD">
        <w:rPr>
          <w:rFonts w:eastAsia="宋体" w:cs="Times New Roman"/>
          <w:bCs/>
          <w:kern w:val="2"/>
          <w:lang w:val="zh-CN"/>
        </w:rPr>
        <w:t>土壤样品中污染物</w:t>
      </w:r>
      <w:r w:rsidRPr="00C376CD">
        <w:rPr>
          <w:rFonts w:eastAsia="宋体" w:cs="Times New Roman"/>
          <w:color w:val="000000" w:themeColor="text1"/>
          <w:kern w:val="2"/>
        </w:rPr>
        <w:t>汞、铅、镉、铜、砷、镍、</w:t>
      </w:r>
      <w:r w:rsidRPr="00C376CD">
        <w:rPr>
          <w:rFonts w:eastAsia="宋体" w:cs="Times New Roman"/>
          <w:kern w:val="2"/>
          <w:lang w:val="zh-CN"/>
        </w:rPr>
        <w:t>石油烃（</w:t>
      </w:r>
      <w:r w:rsidRPr="00C376CD">
        <w:rPr>
          <w:rFonts w:eastAsia="宋体" w:cs="Times New Roman"/>
          <w:kern w:val="2"/>
          <w:lang w:val="zh-CN"/>
        </w:rPr>
        <w:t>C</w:t>
      </w:r>
      <w:r w:rsidRPr="00C376CD">
        <w:rPr>
          <w:rFonts w:eastAsia="宋体" w:cs="Times New Roman"/>
          <w:kern w:val="2"/>
          <w:vertAlign w:val="subscript"/>
          <w:lang w:val="zh-CN"/>
        </w:rPr>
        <w:t>10</w:t>
      </w:r>
      <w:r w:rsidRPr="00C376CD">
        <w:rPr>
          <w:rFonts w:eastAsia="宋体" w:cs="Times New Roman"/>
          <w:kern w:val="2"/>
          <w:lang w:val="zh-CN"/>
        </w:rPr>
        <w:t>-C</w:t>
      </w:r>
      <w:r w:rsidRPr="00C376CD">
        <w:rPr>
          <w:rFonts w:eastAsia="宋体" w:cs="Times New Roman"/>
          <w:kern w:val="2"/>
          <w:vertAlign w:val="subscript"/>
          <w:lang w:val="zh-CN"/>
        </w:rPr>
        <w:t>40</w:t>
      </w:r>
      <w:r w:rsidRPr="00C376CD">
        <w:rPr>
          <w:rFonts w:eastAsia="宋体" w:cs="Times New Roman"/>
          <w:kern w:val="2"/>
          <w:lang w:val="zh-CN"/>
        </w:rPr>
        <w:t>）</w:t>
      </w:r>
      <w:r w:rsidRPr="00C376CD">
        <w:rPr>
          <w:rFonts w:eastAsia="宋体" w:cs="Times New Roman"/>
          <w:color w:val="000000" w:themeColor="text1"/>
          <w:kern w:val="2"/>
        </w:rPr>
        <w:t>检出值均低于《土壤环境质量</w:t>
      </w:r>
      <w:r w:rsidRPr="00C376CD">
        <w:rPr>
          <w:rFonts w:eastAsia="宋体" w:cs="Times New Roman"/>
          <w:color w:val="000000" w:themeColor="text1"/>
          <w:kern w:val="2"/>
        </w:rPr>
        <w:t xml:space="preserve"> </w:t>
      </w:r>
      <w:r w:rsidRPr="00C376CD">
        <w:rPr>
          <w:rFonts w:eastAsia="宋体" w:cs="Times New Roman"/>
          <w:color w:val="000000" w:themeColor="text1"/>
          <w:kern w:val="2"/>
        </w:rPr>
        <w:t>建设用地土壤污染风险管控标准（试行）》（</w:t>
      </w:r>
      <w:r w:rsidRPr="00C376CD">
        <w:rPr>
          <w:rFonts w:eastAsia="宋体" w:cs="Times New Roman"/>
          <w:color w:val="000000" w:themeColor="text1"/>
          <w:kern w:val="2"/>
        </w:rPr>
        <w:t>GB 36600-2018</w:t>
      </w:r>
      <w:r w:rsidRPr="00C376CD">
        <w:rPr>
          <w:rFonts w:eastAsia="宋体" w:cs="Times New Roman"/>
          <w:color w:val="000000" w:themeColor="text1"/>
          <w:kern w:val="2"/>
        </w:rPr>
        <w:t>）第一类用地筛选值，锰、钡和锡检出值均低于《污染场地风险评估电子表格》采用国家推荐参数计算的第一类用地土壤风险控制值，铬检出值均低于</w:t>
      </w:r>
      <w:r w:rsidRPr="00C376CD">
        <w:rPr>
          <w:rFonts w:eastAsia="宋体" w:cs="Times New Roman"/>
        </w:rPr>
        <w:t>《建设用地土壤污染风险筛选值和管控值》（</w:t>
      </w:r>
      <w:r w:rsidRPr="00C376CD">
        <w:rPr>
          <w:rFonts w:eastAsia="宋体" w:cs="Times New Roman"/>
        </w:rPr>
        <w:t>DB4403/T 67-2020</w:t>
      </w:r>
      <w:r w:rsidRPr="00C376CD">
        <w:rPr>
          <w:rFonts w:eastAsia="宋体" w:cs="Times New Roman"/>
        </w:rPr>
        <w:t>）中第一类用地筛选值</w:t>
      </w:r>
      <w:r w:rsidRPr="00C376CD">
        <w:rPr>
          <w:rFonts w:eastAsia="宋体" w:cs="Times New Roman"/>
          <w:kern w:val="2"/>
        </w:rPr>
        <w:t>。</w:t>
      </w:r>
    </w:p>
    <w:p w14:paraId="0C861EA8" w14:textId="3D77138C" w:rsidR="00C376CD" w:rsidRPr="00C376CD" w:rsidRDefault="00C376CD" w:rsidP="00C376CD">
      <w:pPr>
        <w:keepNext/>
        <w:keepLines/>
        <w:adjustRightInd w:val="0"/>
        <w:snapToGrid w:val="0"/>
        <w:spacing w:line="360" w:lineRule="auto"/>
        <w:outlineLvl w:val="2"/>
        <w:rPr>
          <w:rFonts w:eastAsia="宋体" w:cs="Times New Roman"/>
          <w:b/>
          <w:bCs/>
          <w:sz w:val="28"/>
          <w:szCs w:val="28"/>
        </w:rPr>
      </w:pPr>
      <w:bookmarkStart w:id="54" w:name="_Toc233792090"/>
      <w:bookmarkStart w:id="55" w:name="_Toc236855094"/>
      <w:r>
        <w:rPr>
          <w:rFonts w:eastAsia="宋体" w:cs="Times New Roman" w:hint="eastAsia"/>
          <w:b/>
          <w:bCs/>
          <w:sz w:val="28"/>
          <w:szCs w:val="28"/>
        </w:rPr>
        <w:t>2</w:t>
      </w:r>
      <w:r w:rsidRPr="00C376CD">
        <w:rPr>
          <w:rFonts w:eastAsia="宋体" w:cs="Times New Roman"/>
          <w:b/>
          <w:bCs/>
          <w:sz w:val="28"/>
          <w:szCs w:val="28"/>
        </w:rPr>
        <w:t xml:space="preserve">.1.2 </w:t>
      </w:r>
      <w:r w:rsidRPr="00C376CD">
        <w:rPr>
          <w:rFonts w:eastAsia="宋体" w:cs="Times New Roman"/>
          <w:b/>
          <w:bCs/>
          <w:sz w:val="28"/>
          <w:szCs w:val="28"/>
        </w:rPr>
        <w:t>地下水检测结果</w:t>
      </w:r>
      <w:bookmarkEnd w:id="54"/>
      <w:bookmarkEnd w:id="55"/>
    </w:p>
    <w:p w14:paraId="1052C503" w14:textId="77777777" w:rsidR="00C376CD" w:rsidRPr="00C376CD" w:rsidRDefault="00C376CD" w:rsidP="00C376CD">
      <w:pPr>
        <w:widowControl w:val="0"/>
        <w:autoSpaceDE w:val="0"/>
        <w:autoSpaceDN w:val="0"/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bCs/>
          <w:kern w:val="2"/>
        </w:rPr>
      </w:pPr>
      <w:r w:rsidRPr="00C376CD">
        <w:rPr>
          <w:rFonts w:eastAsia="宋体" w:cs="Times New Roman"/>
          <w:bCs/>
          <w:color w:val="000000" w:themeColor="text1"/>
          <w:kern w:val="2"/>
        </w:rPr>
        <w:t>本次地块内共布设</w:t>
      </w:r>
      <w:r w:rsidRPr="00C376CD">
        <w:rPr>
          <w:rFonts w:eastAsia="宋体" w:cs="Times New Roman"/>
          <w:bCs/>
          <w:color w:val="000000" w:themeColor="text1"/>
          <w:kern w:val="2"/>
        </w:rPr>
        <w:t>3</w:t>
      </w:r>
      <w:r w:rsidRPr="00C376CD">
        <w:rPr>
          <w:rFonts w:eastAsia="宋体" w:cs="Times New Roman"/>
          <w:bCs/>
          <w:color w:val="000000" w:themeColor="text1"/>
          <w:kern w:val="2"/>
        </w:rPr>
        <w:t>口地下水监测井，采集</w:t>
      </w:r>
      <w:r w:rsidRPr="00C376CD">
        <w:rPr>
          <w:rFonts w:eastAsia="宋体" w:cs="Times New Roman"/>
          <w:bCs/>
          <w:color w:val="000000" w:themeColor="text1"/>
          <w:kern w:val="2"/>
        </w:rPr>
        <w:t>3</w:t>
      </w:r>
      <w:r w:rsidRPr="00C376CD">
        <w:rPr>
          <w:rFonts w:eastAsia="宋体" w:cs="Times New Roman"/>
          <w:bCs/>
          <w:color w:val="000000" w:themeColor="text1"/>
          <w:kern w:val="2"/>
        </w:rPr>
        <w:t>个地下水样品，送检</w:t>
      </w:r>
      <w:r w:rsidRPr="00C376CD">
        <w:rPr>
          <w:rFonts w:eastAsia="宋体" w:cs="Times New Roman"/>
          <w:bCs/>
          <w:color w:val="000000" w:themeColor="text1"/>
          <w:kern w:val="2"/>
        </w:rPr>
        <w:t>3</w:t>
      </w:r>
      <w:r w:rsidRPr="00C376CD">
        <w:rPr>
          <w:rFonts w:eastAsia="宋体" w:cs="Times New Roman"/>
          <w:bCs/>
          <w:color w:val="000000" w:themeColor="text1"/>
          <w:kern w:val="2"/>
        </w:rPr>
        <w:t>个地下水样品，</w:t>
      </w:r>
      <w:r w:rsidRPr="00C376CD">
        <w:rPr>
          <w:rFonts w:eastAsia="宋体" w:cs="Times New Roman"/>
          <w:color w:val="000000" w:themeColor="text1"/>
          <w:kern w:val="2"/>
        </w:rPr>
        <w:t>共检测污染物</w:t>
      </w:r>
      <w:r w:rsidRPr="00C376CD">
        <w:rPr>
          <w:rFonts w:eastAsia="宋体" w:cs="Times New Roman"/>
          <w:color w:val="000000" w:themeColor="text1"/>
          <w:kern w:val="2"/>
        </w:rPr>
        <w:t>56</w:t>
      </w:r>
      <w:r w:rsidRPr="00C376CD">
        <w:rPr>
          <w:rFonts w:eastAsia="宋体" w:cs="Times New Roman"/>
          <w:color w:val="000000" w:themeColor="text1"/>
          <w:kern w:val="2"/>
        </w:rPr>
        <w:t>种，检出</w:t>
      </w:r>
      <w:r w:rsidRPr="00C376CD">
        <w:rPr>
          <w:rFonts w:eastAsia="宋体" w:cs="Times New Roman"/>
          <w:color w:val="000000" w:themeColor="text1"/>
          <w:kern w:val="2"/>
        </w:rPr>
        <w:t>4</w:t>
      </w:r>
      <w:r w:rsidRPr="00C376CD">
        <w:rPr>
          <w:rFonts w:eastAsia="宋体" w:cs="Times New Roman"/>
          <w:color w:val="000000" w:themeColor="text1"/>
          <w:kern w:val="2"/>
        </w:rPr>
        <w:t>种，污染物检出率为</w:t>
      </w:r>
      <w:r w:rsidRPr="00C376CD">
        <w:rPr>
          <w:rFonts w:eastAsia="宋体" w:cs="Times New Roman"/>
          <w:color w:val="000000" w:themeColor="text1"/>
          <w:kern w:val="2"/>
        </w:rPr>
        <w:t>7%</w:t>
      </w:r>
      <w:r w:rsidRPr="00C376CD">
        <w:rPr>
          <w:rFonts w:eastAsia="宋体" w:cs="Times New Roman"/>
          <w:color w:val="000000" w:themeColor="text1"/>
          <w:kern w:val="2"/>
        </w:rPr>
        <w:t>，检出的污染物分别为</w:t>
      </w:r>
      <w:r w:rsidRPr="00C376CD">
        <w:rPr>
          <w:rFonts w:eastAsia="宋体" w:cs="Times New Roman"/>
          <w:color w:val="000000" w:themeColor="text1"/>
          <w:kern w:val="2"/>
        </w:rPr>
        <w:t>pH</w:t>
      </w:r>
      <w:r w:rsidRPr="00C376CD">
        <w:rPr>
          <w:rFonts w:eastAsia="宋体" w:cs="Times New Roman"/>
          <w:color w:val="000000" w:themeColor="text1"/>
          <w:kern w:val="2"/>
        </w:rPr>
        <w:t>值、砷、锰、可萃取性石油烃（</w:t>
      </w:r>
      <w:r w:rsidRPr="00C376CD">
        <w:rPr>
          <w:rFonts w:eastAsia="宋体" w:cs="Times New Roman"/>
          <w:color w:val="000000" w:themeColor="text1"/>
          <w:kern w:val="2"/>
        </w:rPr>
        <w:t>C</w:t>
      </w:r>
      <w:r w:rsidRPr="00C376CD">
        <w:rPr>
          <w:rFonts w:eastAsia="宋体" w:cs="Times New Roman"/>
          <w:color w:val="000000" w:themeColor="text1"/>
          <w:kern w:val="2"/>
          <w:vertAlign w:val="subscript"/>
        </w:rPr>
        <w:t>10</w:t>
      </w:r>
      <w:r w:rsidRPr="00C376CD">
        <w:rPr>
          <w:rFonts w:eastAsia="宋体" w:cs="Times New Roman"/>
          <w:color w:val="000000" w:themeColor="text1"/>
          <w:kern w:val="2"/>
        </w:rPr>
        <w:t>-C</w:t>
      </w:r>
      <w:r w:rsidRPr="00C376CD">
        <w:rPr>
          <w:rFonts w:eastAsia="宋体" w:cs="Times New Roman"/>
          <w:color w:val="000000" w:themeColor="text1"/>
          <w:kern w:val="2"/>
          <w:vertAlign w:val="subscript"/>
        </w:rPr>
        <w:t>40</w:t>
      </w:r>
      <w:r w:rsidRPr="00C376CD">
        <w:rPr>
          <w:rFonts w:eastAsia="宋体" w:cs="Times New Roman"/>
          <w:color w:val="000000" w:themeColor="text1"/>
          <w:kern w:val="2"/>
        </w:rPr>
        <w:t>），其余污染物均未检出。地块内采集</w:t>
      </w:r>
      <w:r w:rsidRPr="00C376CD">
        <w:rPr>
          <w:rFonts w:eastAsia="宋体" w:cs="Times New Roman"/>
          <w:color w:val="000000" w:themeColor="text1"/>
          <w:kern w:val="2"/>
        </w:rPr>
        <w:lastRenderedPageBreak/>
        <w:t>的地下水样品</w:t>
      </w:r>
      <w:r w:rsidRPr="00C376CD">
        <w:rPr>
          <w:rFonts w:eastAsia="宋体" w:cs="Times New Roman"/>
          <w:color w:val="000000" w:themeColor="text1"/>
          <w:kern w:val="2"/>
        </w:rPr>
        <w:t>pH</w:t>
      </w:r>
      <w:r w:rsidRPr="00C376CD">
        <w:rPr>
          <w:rFonts w:eastAsia="宋体" w:cs="Times New Roman"/>
          <w:color w:val="000000" w:themeColor="text1"/>
          <w:kern w:val="2"/>
        </w:rPr>
        <w:t>值、砷、锰检出浓度均不超过《地下水质量标准》（</w:t>
      </w:r>
      <w:r w:rsidRPr="00C376CD">
        <w:rPr>
          <w:rFonts w:eastAsia="宋体" w:cs="Times New Roman"/>
          <w:color w:val="000000" w:themeColor="text1"/>
          <w:kern w:val="2"/>
        </w:rPr>
        <w:t>GB/T 14848-2017</w:t>
      </w:r>
      <w:r w:rsidRPr="00C376CD">
        <w:rPr>
          <w:rFonts w:eastAsia="宋体" w:cs="Times New Roman"/>
          <w:color w:val="000000" w:themeColor="text1"/>
          <w:kern w:val="2"/>
        </w:rPr>
        <w:t>）</w:t>
      </w:r>
      <w:r w:rsidRPr="00C376CD">
        <w:rPr>
          <w:rFonts w:eastAsia="宋体" w:cs="Times New Roman"/>
          <w:color w:val="000000" w:themeColor="text1"/>
          <w:kern w:val="2"/>
        </w:rPr>
        <w:t>Ⅳ</w:t>
      </w:r>
      <w:r w:rsidRPr="00C376CD">
        <w:rPr>
          <w:rFonts w:eastAsia="宋体" w:cs="Times New Roman"/>
          <w:color w:val="000000" w:themeColor="text1"/>
          <w:kern w:val="2"/>
        </w:rPr>
        <w:t>类标准，石油烃（</w:t>
      </w:r>
      <w:r w:rsidRPr="00C376CD">
        <w:rPr>
          <w:rFonts w:eastAsia="宋体" w:cs="Times New Roman"/>
          <w:color w:val="000000" w:themeColor="text1"/>
          <w:kern w:val="2"/>
        </w:rPr>
        <w:t>C</w:t>
      </w:r>
      <w:r w:rsidRPr="00C376CD">
        <w:rPr>
          <w:rFonts w:eastAsia="宋体" w:cs="Times New Roman"/>
          <w:color w:val="000000" w:themeColor="text1"/>
          <w:kern w:val="2"/>
          <w:vertAlign w:val="subscript"/>
        </w:rPr>
        <w:t>10</w:t>
      </w:r>
      <w:r w:rsidRPr="00C376CD">
        <w:rPr>
          <w:rFonts w:eastAsia="宋体" w:cs="Times New Roman"/>
          <w:b/>
          <w:bCs/>
          <w:color w:val="000000" w:themeColor="text1"/>
          <w:lang w:val="zh-CN"/>
        </w:rPr>
        <w:t>-</w:t>
      </w:r>
      <w:r w:rsidRPr="00C376CD">
        <w:rPr>
          <w:rFonts w:eastAsia="宋体" w:cs="Times New Roman"/>
          <w:color w:val="000000" w:themeColor="text1"/>
          <w:kern w:val="2"/>
        </w:rPr>
        <w:t>C</w:t>
      </w:r>
      <w:r w:rsidRPr="00C376CD">
        <w:rPr>
          <w:rFonts w:eastAsia="宋体" w:cs="Times New Roman"/>
          <w:color w:val="000000" w:themeColor="text1"/>
          <w:kern w:val="2"/>
          <w:vertAlign w:val="subscript"/>
        </w:rPr>
        <w:t>40</w:t>
      </w:r>
      <w:r w:rsidRPr="00C376CD">
        <w:rPr>
          <w:rFonts w:eastAsia="宋体" w:cs="Times New Roman"/>
          <w:color w:val="000000" w:themeColor="text1"/>
          <w:kern w:val="2"/>
        </w:rPr>
        <w:t>）检出浓度均不超过《上海市建设用地地下水污染风险管控筛选值补充指标》中第一类用地筛选值。</w:t>
      </w:r>
    </w:p>
    <w:p w14:paraId="525CBD7C" w14:textId="516C365C" w:rsidR="00C376CD" w:rsidRPr="00C376CD" w:rsidRDefault="00C376CD" w:rsidP="00C376CD">
      <w:pPr>
        <w:keepNext/>
        <w:keepLines/>
        <w:adjustRightInd w:val="0"/>
        <w:snapToGrid w:val="0"/>
        <w:spacing w:line="360" w:lineRule="auto"/>
        <w:outlineLvl w:val="2"/>
        <w:rPr>
          <w:rFonts w:eastAsia="宋体" w:cs="Times New Roman"/>
          <w:b/>
          <w:bCs/>
          <w:sz w:val="28"/>
          <w:szCs w:val="28"/>
        </w:rPr>
      </w:pPr>
      <w:bookmarkStart w:id="56" w:name="_Toc233792091"/>
      <w:bookmarkStart w:id="57" w:name="_Toc236855095"/>
      <w:r>
        <w:rPr>
          <w:rFonts w:eastAsia="宋体" w:cs="Times New Roman" w:hint="eastAsia"/>
          <w:b/>
          <w:bCs/>
          <w:sz w:val="28"/>
          <w:szCs w:val="28"/>
        </w:rPr>
        <w:t>2</w:t>
      </w:r>
      <w:r w:rsidRPr="00C376CD">
        <w:rPr>
          <w:rFonts w:eastAsia="宋体" w:cs="Times New Roman"/>
          <w:b/>
          <w:bCs/>
          <w:sz w:val="28"/>
          <w:szCs w:val="28"/>
        </w:rPr>
        <w:t xml:space="preserve">.1.3 </w:t>
      </w:r>
      <w:r w:rsidRPr="00C376CD">
        <w:rPr>
          <w:rFonts w:eastAsia="宋体" w:cs="Times New Roman"/>
          <w:b/>
          <w:bCs/>
          <w:sz w:val="28"/>
          <w:szCs w:val="28"/>
        </w:rPr>
        <w:t>地表水检测结果</w:t>
      </w:r>
      <w:bookmarkEnd w:id="56"/>
      <w:bookmarkEnd w:id="57"/>
    </w:p>
    <w:p w14:paraId="4ADE1D21" w14:textId="77777777" w:rsidR="00C376CD" w:rsidRPr="00C376CD" w:rsidRDefault="00C376CD" w:rsidP="00C376CD">
      <w:pPr>
        <w:widowControl w:val="0"/>
        <w:autoSpaceDE w:val="0"/>
        <w:autoSpaceDN w:val="0"/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color w:val="EE0000"/>
          <w:kern w:val="2"/>
        </w:rPr>
      </w:pPr>
      <w:r w:rsidRPr="00C376CD">
        <w:rPr>
          <w:rFonts w:eastAsia="宋体" w:cs="Times New Roman"/>
          <w:bCs/>
          <w:color w:val="000000" w:themeColor="text1"/>
          <w:kern w:val="2"/>
        </w:rPr>
        <w:t>本次调查在地块内共布设</w:t>
      </w:r>
      <w:r w:rsidRPr="00C376CD">
        <w:rPr>
          <w:rFonts w:eastAsia="宋体" w:cs="Times New Roman"/>
          <w:bCs/>
          <w:color w:val="000000" w:themeColor="text1"/>
          <w:kern w:val="2"/>
        </w:rPr>
        <w:t>2</w:t>
      </w:r>
      <w:r w:rsidRPr="00C376CD">
        <w:rPr>
          <w:rFonts w:eastAsia="宋体" w:cs="Times New Roman"/>
          <w:bCs/>
          <w:color w:val="000000" w:themeColor="text1"/>
          <w:kern w:val="2"/>
        </w:rPr>
        <w:t>个地表水监测点位，采集</w:t>
      </w:r>
      <w:r w:rsidRPr="00C376CD">
        <w:rPr>
          <w:rFonts w:eastAsia="宋体" w:cs="Times New Roman"/>
          <w:bCs/>
          <w:color w:val="000000" w:themeColor="text1"/>
          <w:kern w:val="2"/>
        </w:rPr>
        <w:t>2</w:t>
      </w:r>
      <w:r w:rsidRPr="00C376CD">
        <w:rPr>
          <w:rFonts w:eastAsia="宋体" w:cs="Times New Roman"/>
          <w:bCs/>
          <w:color w:val="000000" w:themeColor="text1"/>
          <w:kern w:val="2"/>
        </w:rPr>
        <w:t>个地表水样品，送检</w:t>
      </w:r>
      <w:r w:rsidRPr="00C376CD">
        <w:rPr>
          <w:rFonts w:eastAsia="宋体" w:cs="Times New Roman"/>
          <w:bCs/>
          <w:color w:val="000000" w:themeColor="text1"/>
          <w:kern w:val="2"/>
        </w:rPr>
        <w:t>2</w:t>
      </w:r>
      <w:r w:rsidRPr="00C376CD">
        <w:rPr>
          <w:rFonts w:eastAsia="宋体" w:cs="Times New Roman"/>
          <w:bCs/>
          <w:color w:val="000000" w:themeColor="text1"/>
          <w:kern w:val="2"/>
        </w:rPr>
        <w:t>个地表水样品，</w:t>
      </w:r>
      <w:r w:rsidRPr="00C376CD">
        <w:rPr>
          <w:rFonts w:eastAsia="宋体" w:cs="Times New Roman"/>
          <w:color w:val="000000" w:themeColor="text1"/>
          <w:kern w:val="2"/>
        </w:rPr>
        <w:t>共检测污染物</w:t>
      </w:r>
      <w:r w:rsidRPr="00C376CD">
        <w:rPr>
          <w:rFonts w:eastAsia="宋体" w:cs="Times New Roman"/>
          <w:color w:val="000000" w:themeColor="text1"/>
          <w:kern w:val="2"/>
        </w:rPr>
        <w:t>56</w:t>
      </w:r>
      <w:r w:rsidRPr="00C376CD">
        <w:rPr>
          <w:rFonts w:eastAsia="宋体" w:cs="Times New Roman"/>
          <w:color w:val="000000" w:themeColor="text1"/>
          <w:kern w:val="2"/>
        </w:rPr>
        <w:t>种，检出</w:t>
      </w:r>
      <w:r w:rsidRPr="00C376CD">
        <w:rPr>
          <w:rFonts w:eastAsia="宋体" w:cs="Times New Roman"/>
          <w:color w:val="000000" w:themeColor="text1"/>
          <w:kern w:val="2"/>
        </w:rPr>
        <w:t>4</w:t>
      </w:r>
      <w:r w:rsidRPr="00C376CD">
        <w:rPr>
          <w:rFonts w:eastAsia="宋体" w:cs="Times New Roman"/>
          <w:color w:val="000000" w:themeColor="text1"/>
          <w:kern w:val="2"/>
        </w:rPr>
        <w:t>种，污染物检出率为</w:t>
      </w:r>
      <w:r w:rsidRPr="00C376CD">
        <w:rPr>
          <w:rFonts w:eastAsia="宋体" w:cs="Times New Roman"/>
          <w:color w:val="000000" w:themeColor="text1"/>
          <w:kern w:val="2"/>
        </w:rPr>
        <w:t>7%</w:t>
      </w:r>
      <w:r w:rsidRPr="00C376CD">
        <w:rPr>
          <w:rFonts w:eastAsia="宋体" w:cs="Times New Roman"/>
          <w:color w:val="000000" w:themeColor="text1"/>
          <w:kern w:val="2"/>
        </w:rPr>
        <w:t>，检出的污染物分别为</w:t>
      </w:r>
      <w:r w:rsidRPr="00C376CD">
        <w:rPr>
          <w:rFonts w:eastAsia="宋体" w:cs="Times New Roman"/>
          <w:color w:val="000000" w:themeColor="text1"/>
          <w:kern w:val="2"/>
        </w:rPr>
        <w:t>pH</w:t>
      </w:r>
      <w:r w:rsidRPr="00C376CD">
        <w:rPr>
          <w:rFonts w:eastAsia="宋体" w:cs="Times New Roman"/>
          <w:color w:val="000000" w:themeColor="text1"/>
          <w:kern w:val="2"/>
        </w:rPr>
        <w:t>值、砷、铜和可萃取性石油烃（</w:t>
      </w:r>
      <w:r w:rsidRPr="00C376CD">
        <w:rPr>
          <w:rFonts w:eastAsia="宋体" w:cs="Times New Roman"/>
          <w:color w:val="000000" w:themeColor="text1"/>
          <w:kern w:val="2"/>
        </w:rPr>
        <w:t>C</w:t>
      </w:r>
      <w:r w:rsidRPr="00C376CD">
        <w:rPr>
          <w:rFonts w:eastAsia="宋体" w:cs="Times New Roman"/>
          <w:color w:val="000000" w:themeColor="text1"/>
          <w:kern w:val="2"/>
          <w:vertAlign w:val="subscript"/>
        </w:rPr>
        <w:t>10</w:t>
      </w:r>
      <w:r w:rsidRPr="00C376CD">
        <w:rPr>
          <w:rFonts w:eastAsia="宋体" w:cs="Times New Roman"/>
          <w:color w:val="000000" w:themeColor="text1"/>
          <w:kern w:val="2"/>
        </w:rPr>
        <w:t>-C</w:t>
      </w:r>
      <w:r w:rsidRPr="00C376CD">
        <w:rPr>
          <w:rFonts w:eastAsia="宋体" w:cs="Times New Roman"/>
          <w:color w:val="000000" w:themeColor="text1"/>
          <w:kern w:val="2"/>
          <w:vertAlign w:val="subscript"/>
        </w:rPr>
        <w:t>40</w:t>
      </w:r>
      <w:r w:rsidRPr="00C376CD">
        <w:rPr>
          <w:rFonts w:eastAsia="宋体" w:cs="Times New Roman"/>
          <w:color w:val="000000" w:themeColor="text1"/>
          <w:kern w:val="2"/>
        </w:rPr>
        <w:t>），其余污染物均未检出。地块内采集的</w:t>
      </w:r>
      <w:r w:rsidRPr="00C376CD">
        <w:rPr>
          <w:rFonts w:eastAsia="宋体" w:cs="Times New Roman"/>
          <w:kern w:val="2"/>
        </w:rPr>
        <w:t>地表水样品</w:t>
      </w:r>
      <w:r w:rsidRPr="00C376CD">
        <w:rPr>
          <w:rFonts w:eastAsia="宋体" w:cs="Times New Roman"/>
          <w:kern w:val="2"/>
        </w:rPr>
        <w:t>pH</w:t>
      </w:r>
      <w:r w:rsidRPr="00C376CD">
        <w:rPr>
          <w:rFonts w:eastAsia="宋体" w:cs="Times New Roman"/>
          <w:kern w:val="2"/>
        </w:rPr>
        <w:t>值、砷、铜检出浓度均不超过《地表水环境质量标准》（</w:t>
      </w:r>
      <w:r w:rsidRPr="00C376CD">
        <w:rPr>
          <w:rFonts w:eastAsia="宋体" w:cs="Times New Roman"/>
          <w:kern w:val="2"/>
        </w:rPr>
        <w:t>GB3838-2002</w:t>
      </w:r>
      <w:r w:rsidRPr="00C376CD">
        <w:rPr>
          <w:rFonts w:eastAsia="宋体" w:cs="Times New Roman"/>
          <w:kern w:val="2"/>
        </w:rPr>
        <w:t>）</w:t>
      </w:r>
      <w:r w:rsidRPr="00C376CD">
        <w:rPr>
          <w:rFonts w:eastAsia="宋体" w:cs="Times New Roman"/>
          <w:kern w:val="2"/>
        </w:rPr>
        <w:t>Ⅳ</w:t>
      </w:r>
      <w:r w:rsidRPr="00C376CD">
        <w:rPr>
          <w:rFonts w:eastAsia="宋体" w:cs="Times New Roman"/>
          <w:kern w:val="2"/>
        </w:rPr>
        <w:t>类标准，石油烃（</w:t>
      </w:r>
      <w:r w:rsidRPr="00C376CD">
        <w:rPr>
          <w:rFonts w:eastAsia="宋体" w:cs="Times New Roman"/>
          <w:kern w:val="2"/>
        </w:rPr>
        <w:t>C</w:t>
      </w:r>
      <w:r w:rsidRPr="00C376CD">
        <w:rPr>
          <w:rFonts w:eastAsia="宋体" w:cs="Times New Roman"/>
          <w:kern w:val="2"/>
          <w:vertAlign w:val="subscript"/>
        </w:rPr>
        <w:t>10</w:t>
      </w:r>
      <w:r w:rsidRPr="00C376CD">
        <w:rPr>
          <w:rFonts w:eastAsia="宋体" w:cs="Times New Roman"/>
          <w:b/>
          <w:bCs/>
          <w:lang w:val="zh-CN"/>
        </w:rPr>
        <w:t>-</w:t>
      </w:r>
      <w:r w:rsidRPr="00C376CD">
        <w:rPr>
          <w:rFonts w:eastAsia="宋体" w:cs="Times New Roman"/>
          <w:kern w:val="2"/>
        </w:rPr>
        <w:t>C</w:t>
      </w:r>
      <w:r w:rsidRPr="00C376CD">
        <w:rPr>
          <w:rFonts w:eastAsia="宋体" w:cs="Times New Roman"/>
          <w:kern w:val="2"/>
          <w:vertAlign w:val="subscript"/>
        </w:rPr>
        <w:t>40</w:t>
      </w:r>
      <w:r w:rsidRPr="00C376CD">
        <w:rPr>
          <w:rFonts w:eastAsia="宋体" w:cs="Times New Roman"/>
          <w:kern w:val="2"/>
        </w:rPr>
        <w:t>）检出浓度均不超过《上海市建设用地地下水污染风险管控筛选值补充指标》中第一类用地筛选值。</w:t>
      </w:r>
    </w:p>
    <w:p w14:paraId="46106815" w14:textId="2C8E22CC" w:rsidR="00C376CD" w:rsidRPr="00C376CD" w:rsidRDefault="00C376CD" w:rsidP="00C376CD">
      <w:pPr>
        <w:keepNext/>
        <w:keepLines/>
        <w:adjustRightInd w:val="0"/>
        <w:snapToGrid w:val="0"/>
        <w:spacing w:line="360" w:lineRule="auto"/>
        <w:outlineLvl w:val="2"/>
        <w:rPr>
          <w:rFonts w:eastAsia="宋体" w:cs="Times New Roman"/>
          <w:b/>
          <w:bCs/>
          <w:sz w:val="28"/>
          <w:szCs w:val="28"/>
        </w:rPr>
      </w:pPr>
      <w:bookmarkStart w:id="58" w:name="_Toc233792092"/>
      <w:bookmarkStart w:id="59" w:name="_Toc236855096"/>
      <w:r>
        <w:rPr>
          <w:rFonts w:eastAsia="宋体" w:cs="Times New Roman" w:hint="eastAsia"/>
          <w:b/>
          <w:bCs/>
          <w:sz w:val="28"/>
          <w:szCs w:val="28"/>
        </w:rPr>
        <w:t>2</w:t>
      </w:r>
      <w:r w:rsidRPr="00C376CD">
        <w:rPr>
          <w:rFonts w:eastAsia="宋体" w:cs="Times New Roman"/>
          <w:b/>
          <w:bCs/>
          <w:sz w:val="28"/>
          <w:szCs w:val="28"/>
        </w:rPr>
        <w:t xml:space="preserve">.1.4 </w:t>
      </w:r>
      <w:r w:rsidRPr="00C376CD">
        <w:rPr>
          <w:rFonts w:eastAsia="宋体" w:cs="Times New Roman"/>
          <w:b/>
          <w:bCs/>
          <w:sz w:val="28"/>
          <w:szCs w:val="28"/>
        </w:rPr>
        <w:t>底泥检测结果</w:t>
      </w:r>
      <w:bookmarkEnd w:id="58"/>
      <w:bookmarkEnd w:id="59"/>
    </w:p>
    <w:p w14:paraId="7E75D972" w14:textId="77777777" w:rsidR="00C376CD" w:rsidRPr="00C376CD" w:rsidRDefault="00C376CD" w:rsidP="00C376CD">
      <w:pPr>
        <w:widowControl w:val="0"/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bCs/>
          <w:kern w:val="2"/>
        </w:rPr>
      </w:pPr>
      <w:r w:rsidRPr="00C376CD">
        <w:rPr>
          <w:rFonts w:eastAsia="宋体" w:cs="Times New Roman"/>
          <w:bCs/>
          <w:kern w:val="2"/>
        </w:rPr>
        <w:t>本次地块内共布设</w:t>
      </w:r>
      <w:r w:rsidRPr="00C376CD">
        <w:rPr>
          <w:rFonts w:eastAsia="宋体" w:cs="Times New Roman"/>
          <w:bCs/>
          <w:kern w:val="2"/>
        </w:rPr>
        <w:t>2</w:t>
      </w:r>
      <w:r w:rsidRPr="00C376CD">
        <w:rPr>
          <w:rFonts w:eastAsia="宋体" w:cs="Times New Roman"/>
          <w:bCs/>
          <w:kern w:val="2"/>
        </w:rPr>
        <w:t>个底泥点位，共采集</w:t>
      </w:r>
      <w:r w:rsidRPr="00C376CD">
        <w:rPr>
          <w:rFonts w:eastAsia="宋体" w:cs="Times New Roman"/>
          <w:bCs/>
          <w:kern w:val="2"/>
        </w:rPr>
        <w:t>2</w:t>
      </w:r>
      <w:r w:rsidRPr="00C376CD">
        <w:rPr>
          <w:rFonts w:eastAsia="宋体" w:cs="Times New Roman"/>
          <w:bCs/>
          <w:kern w:val="2"/>
        </w:rPr>
        <w:t>个底泥样品，送检</w:t>
      </w:r>
      <w:r w:rsidRPr="00C376CD">
        <w:rPr>
          <w:rFonts w:eastAsia="宋体" w:cs="Times New Roman"/>
          <w:bCs/>
          <w:kern w:val="2"/>
        </w:rPr>
        <w:t>2</w:t>
      </w:r>
      <w:r w:rsidRPr="00C376CD">
        <w:rPr>
          <w:rFonts w:eastAsia="宋体" w:cs="Times New Roman"/>
          <w:bCs/>
          <w:kern w:val="2"/>
        </w:rPr>
        <w:t>个底泥样品，共检测污染物</w:t>
      </w:r>
      <w:r w:rsidRPr="00C376CD">
        <w:rPr>
          <w:rFonts w:eastAsia="宋体" w:cs="Times New Roman"/>
          <w:bCs/>
          <w:kern w:val="2"/>
        </w:rPr>
        <w:t>54</w:t>
      </w:r>
      <w:r w:rsidRPr="00C376CD">
        <w:rPr>
          <w:rFonts w:eastAsia="宋体" w:cs="Times New Roman"/>
          <w:bCs/>
          <w:kern w:val="2"/>
        </w:rPr>
        <w:t>种，检出</w:t>
      </w:r>
      <w:r w:rsidRPr="00C376CD">
        <w:rPr>
          <w:rFonts w:eastAsia="宋体" w:cs="Times New Roman"/>
          <w:bCs/>
          <w:kern w:val="2"/>
        </w:rPr>
        <w:t>12</w:t>
      </w:r>
      <w:r w:rsidRPr="00C376CD">
        <w:rPr>
          <w:rFonts w:eastAsia="宋体" w:cs="Times New Roman"/>
          <w:bCs/>
          <w:kern w:val="2"/>
        </w:rPr>
        <w:t>种，污染物检出率为</w:t>
      </w:r>
      <w:r w:rsidRPr="00C376CD">
        <w:rPr>
          <w:rFonts w:eastAsia="宋体" w:cs="Times New Roman"/>
          <w:bCs/>
          <w:kern w:val="2"/>
        </w:rPr>
        <w:t>22%</w:t>
      </w:r>
      <w:r w:rsidRPr="00C376CD">
        <w:rPr>
          <w:rFonts w:eastAsia="宋体" w:cs="Times New Roman"/>
          <w:bCs/>
          <w:kern w:val="2"/>
        </w:rPr>
        <w:t>，检出的污染物分别为</w:t>
      </w:r>
      <w:r w:rsidRPr="00C376CD">
        <w:rPr>
          <w:rFonts w:eastAsia="宋体" w:cs="Times New Roman"/>
          <w:color w:val="000000" w:themeColor="text1"/>
          <w:kern w:val="2"/>
        </w:rPr>
        <w:t>pH</w:t>
      </w:r>
      <w:r w:rsidRPr="00C376CD">
        <w:rPr>
          <w:rFonts w:eastAsia="宋体" w:cs="Times New Roman"/>
          <w:color w:val="000000" w:themeColor="text1"/>
          <w:kern w:val="2"/>
        </w:rPr>
        <w:t>值、汞、砷、镉、铜、铅、镍、铬、锰、钡、锡、石油烃（</w:t>
      </w:r>
      <w:r w:rsidRPr="00C376CD">
        <w:rPr>
          <w:rFonts w:eastAsia="宋体" w:cs="Times New Roman"/>
          <w:color w:val="000000" w:themeColor="text1"/>
          <w:kern w:val="2"/>
        </w:rPr>
        <w:t>C</w:t>
      </w:r>
      <w:r w:rsidRPr="00C376CD">
        <w:rPr>
          <w:rFonts w:eastAsia="宋体" w:cs="Times New Roman"/>
          <w:color w:val="000000" w:themeColor="text1"/>
          <w:kern w:val="2"/>
          <w:vertAlign w:val="subscript"/>
        </w:rPr>
        <w:t>10</w:t>
      </w:r>
      <w:r w:rsidRPr="00C376CD">
        <w:rPr>
          <w:rFonts w:eastAsia="宋体" w:cs="Times New Roman"/>
          <w:color w:val="000000" w:themeColor="text1"/>
          <w:kern w:val="2"/>
        </w:rPr>
        <w:t>-C</w:t>
      </w:r>
      <w:r w:rsidRPr="00C376CD">
        <w:rPr>
          <w:rFonts w:eastAsia="宋体" w:cs="Times New Roman"/>
          <w:color w:val="000000" w:themeColor="text1"/>
          <w:kern w:val="2"/>
          <w:vertAlign w:val="subscript"/>
        </w:rPr>
        <w:t>40</w:t>
      </w:r>
      <w:r w:rsidRPr="00C376CD">
        <w:rPr>
          <w:rFonts w:eastAsia="宋体" w:cs="Times New Roman"/>
          <w:color w:val="000000" w:themeColor="text1"/>
          <w:kern w:val="2"/>
        </w:rPr>
        <w:t>），</w:t>
      </w:r>
      <w:r w:rsidRPr="00C376CD">
        <w:rPr>
          <w:rFonts w:eastAsia="宋体" w:cs="Times New Roman"/>
          <w:bCs/>
          <w:kern w:val="2"/>
        </w:rPr>
        <w:t>其余检测因子均未检出。</w:t>
      </w:r>
      <w:r w:rsidRPr="00C376CD">
        <w:rPr>
          <w:rFonts w:eastAsia="宋体" w:cs="Times New Roman"/>
          <w:bCs/>
          <w:kern w:val="2"/>
          <w:lang w:val="zh-CN"/>
        </w:rPr>
        <w:t>底泥</w:t>
      </w:r>
      <w:r w:rsidRPr="00C376CD">
        <w:rPr>
          <w:rFonts w:eastAsia="宋体" w:cs="Times New Roman"/>
          <w:bCs/>
          <w:kern w:val="2"/>
          <w:lang w:val="zh-CN"/>
        </w:rPr>
        <w:t>pH</w:t>
      </w:r>
      <w:r w:rsidRPr="00C376CD">
        <w:rPr>
          <w:rFonts w:eastAsia="宋体" w:cs="Times New Roman"/>
          <w:bCs/>
          <w:kern w:val="2"/>
          <w:lang w:val="zh-CN"/>
        </w:rPr>
        <w:t>值检出范围为</w:t>
      </w:r>
      <w:r w:rsidRPr="00C376CD">
        <w:rPr>
          <w:rFonts w:eastAsia="宋体" w:cs="Times New Roman"/>
          <w:bCs/>
          <w:kern w:val="2"/>
          <w:lang w:val="zh-CN"/>
        </w:rPr>
        <w:t>7.85~8.04</w:t>
      </w:r>
      <w:r w:rsidRPr="00C376CD">
        <w:rPr>
          <w:rFonts w:eastAsia="宋体" w:cs="Times New Roman"/>
          <w:bCs/>
          <w:kern w:val="2"/>
          <w:lang w:val="zh-CN"/>
        </w:rPr>
        <w:t>，整体</w:t>
      </w:r>
      <w:r w:rsidRPr="00C376CD">
        <w:rPr>
          <w:rFonts w:eastAsia="宋体" w:cs="Times New Roman"/>
          <w:kern w:val="2"/>
        </w:rPr>
        <w:t>无酸化或碱化</w:t>
      </w:r>
      <w:r w:rsidRPr="00C376CD">
        <w:rPr>
          <w:rFonts w:eastAsia="宋体" w:cs="Times New Roman"/>
          <w:bCs/>
          <w:kern w:val="2"/>
          <w:lang w:val="zh-CN"/>
        </w:rPr>
        <w:t>。</w:t>
      </w:r>
      <w:r w:rsidRPr="00C376CD">
        <w:rPr>
          <w:rFonts w:eastAsia="宋体" w:cs="Times New Roman"/>
          <w:color w:val="000000" w:themeColor="text1"/>
          <w:kern w:val="2"/>
        </w:rPr>
        <w:t>地块内采集的</w:t>
      </w:r>
      <w:r w:rsidRPr="00C376CD">
        <w:rPr>
          <w:rFonts w:eastAsia="宋体" w:cs="Times New Roman"/>
          <w:bCs/>
          <w:kern w:val="2"/>
        </w:rPr>
        <w:t>底泥样品中污染物</w:t>
      </w:r>
      <w:r w:rsidRPr="00C376CD">
        <w:rPr>
          <w:rFonts w:eastAsia="宋体" w:cs="Times New Roman"/>
          <w:color w:val="000000" w:themeColor="text1"/>
          <w:kern w:val="2"/>
        </w:rPr>
        <w:t>汞、铅、镉、铜、砷、镍、</w:t>
      </w:r>
      <w:r w:rsidRPr="00C376CD">
        <w:rPr>
          <w:rFonts w:eastAsia="宋体" w:cs="Times New Roman"/>
          <w:kern w:val="2"/>
          <w:lang w:val="zh-CN"/>
        </w:rPr>
        <w:t>石油烃（</w:t>
      </w:r>
      <w:r w:rsidRPr="00C376CD">
        <w:rPr>
          <w:rFonts w:eastAsia="宋体" w:cs="Times New Roman"/>
          <w:kern w:val="2"/>
          <w:lang w:val="zh-CN"/>
        </w:rPr>
        <w:t>C</w:t>
      </w:r>
      <w:r w:rsidRPr="00C376CD">
        <w:rPr>
          <w:rFonts w:eastAsia="宋体" w:cs="Times New Roman"/>
          <w:kern w:val="2"/>
          <w:vertAlign w:val="subscript"/>
          <w:lang w:val="zh-CN"/>
        </w:rPr>
        <w:t>10</w:t>
      </w:r>
      <w:r w:rsidRPr="00C376CD">
        <w:rPr>
          <w:rFonts w:eastAsia="宋体" w:cs="Times New Roman"/>
          <w:kern w:val="2"/>
          <w:lang w:val="zh-CN"/>
        </w:rPr>
        <w:t>-C</w:t>
      </w:r>
      <w:r w:rsidRPr="00C376CD">
        <w:rPr>
          <w:rFonts w:eastAsia="宋体" w:cs="Times New Roman"/>
          <w:kern w:val="2"/>
          <w:vertAlign w:val="subscript"/>
          <w:lang w:val="zh-CN"/>
        </w:rPr>
        <w:t>40</w:t>
      </w:r>
      <w:r w:rsidRPr="00C376CD">
        <w:rPr>
          <w:rFonts w:eastAsia="宋体" w:cs="Times New Roman"/>
          <w:kern w:val="2"/>
          <w:lang w:val="zh-CN"/>
        </w:rPr>
        <w:t>）</w:t>
      </w:r>
      <w:r w:rsidRPr="00C376CD">
        <w:rPr>
          <w:rFonts w:eastAsia="宋体" w:cs="Times New Roman"/>
          <w:color w:val="000000" w:themeColor="text1"/>
          <w:kern w:val="2"/>
        </w:rPr>
        <w:t>检出值均低于《土壤环境质量</w:t>
      </w:r>
      <w:r w:rsidRPr="00C376CD">
        <w:rPr>
          <w:rFonts w:eastAsia="宋体" w:cs="Times New Roman"/>
          <w:color w:val="000000" w:themeColor="text1"/>
          <w:kern w:val="2"/>
        </w:rPr>
        <w:t xml:space="preserve"> </w:t>
      </w:r>
      <w:r w:rsidRPr="00C376CD">
        <w:rPr>
          <w:rFonts w:eastAsia="宋体" w:cs="Times New Roman"/>
          <w:color w:val="000000" w:themeColor="text1"/>
          <w:kern w:val="2"/>
        </w:rPr>
        <w:t>建设用地土壤污染风险管控标准（试行）》（</w:t>
      </w:r>
      <w:r w:rsidRPr="00C376CD">
        <w:rPr>
          <w:rFonts w:eastAsia="宋体" w:cs="Times New Roman"/>
          <w:color w:val="000000" w:themeColor="text1"/>
          <w:kern w:val="2"/>
        </w:rPr>
        <w:t>GB 36600-2018</w:t>
      </w:r>
      <w:r w:rsidRPr="00C376CD">
        <w:rPr>
          <w:rFonts w:eastAsia="宋体" w:cs="Times New Roman"/>
          <w:color w:val="000000" w:themeColor="text1"/>
          <w:kern w:val="2"/>
        </w:rPr>
        <w:t>）第一类用地筛选值，锰、钡和锡检出值均低于《污染场地风险评估电子表格》采用国家推荐参数计算的第一类用地土壤风险控制值，铬检出值均低于</w:t>
      </w:r>
      <w:r w:rsidRPr="00C376CD">
        <w:rPr>
          <w:rFonts w:eastAsia="宋体" w:cs="Times New Roman"/>
        </w:rPr>
        <w:t>《建设用地土壤污染风险筛选值和管控值》（</w:t>
      </w:r>
      <w:r w:rsidRPr="00C376CD">
        <w:rPr>
          <w:rFonts w:eastAsia="宋体" w:cs="Times New Roman"/>
        </w:rPr>
        <w:t>DB4403/T 67-2020</w:t>
      </w:r>
      <w:r w:rsidRPr="00C376CD">
        <w:rPr>
          <w:rFonts w:eastAsia="宋体" w:cs="Times New Roman"/>
        </w:rPr>
        <w:t>）中第一类用地筛选值</w:t>
      </w:r>
      <w:r w:rsidRPr="00C376CD">
        <w:rPr>
          <w:rFonts w:eastAsia="宋体" w:cs="Times New Roman"/>
          <w:kern w:val="2"/>
        </w:rPr>
        <w:t>。</w:t>
      </w:r>
      <w:r w:rsidRPr="00C376CD">
        <w:rPr>
          <w:rFonts w:eastAsia="宋体" w:cs="Times New Roman"/>
          <w:lang w:val="zh-CN"/>
        </w:rPr>
        <w:t>综上，本次调查地块不属于污染地块，土壤环境质量满足后续规划用地要求。</w:t>
      </w:r>
    </w:p>
    <w:p w14:paraId="0A23F93B" w14:textId="32D120DE" w:rsidR="00C376CD" w:rsidRPr="00C376CD" w:rsidRDefault="00C376CD" w:rsidP="00C376CD">
      <w:pPr>
        <w:keepNext/>
        <w:keepLines/>
        <w:adjustRightInd w:val="0"/>
        <w:snapToGrid w:val="0"/>
        <w:spacing w:line="360" w:lineRule="auto"/>
        <w:outlineLvl w:val="1"/>
        <w:rPr>
          <w:rFonts w:eastAsia="宋体" w:cs="Times New Roman"/>
          <w:b/>
          <w:spacing w:val="-6"/>
          <w:sz w:val="30"/>
          <w:szCs w:val="30"/>
        </w:rPr>
      </w:pPr>
      <w:bookmarkStart w:id="60" w:name="_Toc233792093"/>
      <w:bookmarkStart w:id="61" w:name="_Toc236855097"/>
      <w:r>
        <w:rPr>
          <w:rFonts w:eastAsia="宋体" w:cs="Times New Roman" w:hint="eastAsia"/>
          <w:b/>
          <w:spacing w:val="-6"/>
          <w:sz w:val="30"/>
          <w:szCs w:val="30"/>
        </w:rPr>
        <w:t>2</w:t>
      </w:r>
      <w:r w:rsidRPr="00C376CD">
        <w:rPr>
          <w:rFonts w:eastAsia="宋体" w:cs="Times New Roman"/>
          <w:b/>
          <w:spacing w:val="-6"/>
          <w:sz w:val="30"/>
          <w:szCs w:val="30"/>
        </w:rPr>
        <w:t xml:space="preserve">.2 </w:t>
      </w:r>
      <w:r w:rsidRPr="00C376CD">
        <w:rPr>
          <w:rFonts w:eastAsia="宋体" w:cs="Times New Roman"/>
          <w:b/>
          <w:spacing w:val="-6"/>
          <w:sz w:val="30"/>
          <w:szCs w:val="30"/>
        </w:rPr>
        <w:t>建议</w:t>
      </w:r>
      <w:bookmarkEnd w:id="60"/>
      <w:bookmarkEnd w:id="61"/>
    </w:p>
    <w:p w14:paraId="211D0801" w14:textId="77777777" w:rsidR="00C376CD" w:rsidRPr="00C376CD" w:rsidRDefault="00C376CD" w:rsidP="00C376CD">
      <w:pPr>
        <w:widowControl w:val="0"/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kern w:val="2"/>
        </w:rPr>
      </w:pPr>
      <w:r w:rsidRPr="00C376CD">
        <w:rPr>
          <w:rFonts w:eastAsia="宋体" w:cs="Times New Roman"/>
          <w:kern w:val="2"/>
        </w:rPr>
        <w:t>（</w:t>
      </w:r>
      <w:r w:rsidRPr="00C376CD">
        <w:rPr>
          <w:rFonts w:eastAsia="宋体" w:cs="Times New Roman"/>
          <w:kern w:val="2"/>
        </w:rPr>
        <w:t>1</w:t>
      </w:r>
      <w:r w:rsidRPr="00C376CD">
        <w:rPr>
          <w:rFonts w:eastAsia="宋体" w:cs="Times New Roman"/>
          <w:kern w:val="2"/>
        </w:rPr>
        <w:t>）鉴于土壤的异质性及土壤离散点采样检测结果的不确定性，在场地后续拆除及未来开发建设过程中，若发现疑似污染土壤或不明物质，建议进行补充调查，并采取相应的环保措施，不得随意处置。</w:t>
      </w:r>
    </w:p>
    <w:p w14:paraId="71C8D159" w14:textId="77777777" w:rsidR="00C376CD" w:rsidRPr="00C376CD" w:rsidRDefault="00C376CD" w:rsidP="00C376CD">
      <w:pPr>
        <w:widowControl w:val="0"/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kern w:val="2"/>
        </w:rPr>
      </w:pPr>
      <w:r w:rsidRPr="00C376CD">
        <w:rPr>
          <w:rFonts w:eastAsia="宋体" w:cs="Times New Roman"/>
          <w:kern w:val="2"/>
        </w:rPr>
        <w:t>（</w:t>
      </w:r>
      <w:r w:rsidRPr="00C376CD">
        <w:rPr>
          <w:rFonts w:eastAsia="宋体" w:cs="Times New Roman"/>
          <w:kern w:val="2"/>
        </w:rPr>
        <w:t>2</w:t>
      </w:r>
      <w:r w:rsidRPr="00C376CD">
        <w:rPr>
          <w:rFonts w:eastAsia="宋体" w:cs="Times New Roman"/>
          <w:kern w:val="2"/>
        </w:rPr>
        <w:t>）地块内的土壤转运，应满足转运后规划用地条件下的土壤管理要求，不符合要求的情况下禁止转运。</w:t>
      </w:r>
    </w:p>
    <w:p w14:paraId="40142C02" w14:textId="77777777" w:rsidR="00C376CD" w:rsidRPr="00C376CD" w:rsidRDefault="00C376CD" w:rsidP="00C376CD">
      <w:pPr>
        <w:widowControl w:val="0"/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kern w:val="2"/>
        </w:rPr>
      </w:pPr>
      <w:r w:rsidRPr="00C376CD">
        <w:rPr>
          <w:rFonts w:eastAsia="宋体" w:cs="Times New Roman"/>
          <w:kern w:val="2"/>
        </w:rPr>
        <w:t>（</w:t>
      </w:r>
      <w:r w:rsidRPr="00C376CD">
        <w:rPr>
          <w:rFonts w:eastAsia="宋体" w:cs="Times New Roman"/>
          <w:kern w:val="2"/>
        </w:rPr>
        <w:t>3</w:t>
      </w:r>
      <w:r w:rsidRPr="00C376CD">
        <w:rPr>
          <w:rFonts w:eastAsia="宋体" w:cs="Times New Roman"/>
          <w:kern w:val="2"/>
        </w:rPr>
        <w:t>）根据现场踏勘可知，本次调查地块现场遗留有原拆迁的建筑垃圾，建议后续规范处置建筑垃圾。</w:t>
      </w:r>
    </w:p>
    <w:p w14:paraId="60E9191F" w14:textId="77777777" w:rsidR="00C376CD" w:rsidRPr="00C376CD" w:rsidRDefault="00C376CD" w:rsidP="00C376CD">
      <w:pPr>
        <w:widowControl w:val="0"/>
        <w:adjustRightInd w:val="0"/>
        <w:snapToGrid w:val="0"/>
        <w:spacing w:line="360" w:lineRule="auto"/>
        <w:ind w:firstLineChars="200" w:firstLine="480"/>
        <w:jc w:val="both"/>
        <w:rPr>
          <w:rFonts w:eastAsia="宋体" w:cs="Times New Roman"/>
          <w:kern w:val="2"/>
        </w:rPr>
      </w:pPr>
      <w:r w:rsidRPr="00C376CD">
        <w:rPr>
          <w:rFonts w:eastAsia="宋体" w:cs="Times New Roman"/>
          <w:kern w:val="2"/>
        </w:rPr>
        <w:lastRenderedPageBreak/>
        <w:t>（</w:t>
      </w:r>
      <w:r w:rsidRPr="00C376CD">
        <w:rPr>
          <w:rFonts w:eastAsia="宋体" w:cs="Times New Roman"/>
          <w:kern w:val="2"/>
        </w:rPr>
        <w:t>4</w:t>
      </w:r>
      <w:r w:rsidRPr="00C376CD">
        <w:rPr>
          <w:rFonts w:eastAsia="宋体" w:cs="Times New Roman"/>
          <w:kern w:val="2"/>
        </w:rPr>
        <w:t>）土地权属人、管理人和使用人须切实履行保护责任，加强所属地块的看管与防护加强地块保护，严禁建筑垃圾、工业固废、生活垃圾等废弃物非法转运并倾倒至本地块内。</w:t>
      </w:r>
    </w:p>
    <w:p w14:paraId="6975B6A4" w14:textId="77777777" w:rsidR="00C376CD" w:rsidRPr="00C376CD" w:rsidRDefault="00C376CD" w:rsidP="00C376CD">
      <w:pPr>
        <w:widowControl w:val="0"/>
        <w:adjustRightInd w:val="0"/>
        <w:snapToGrid w:val="0"/>
        <w:spacing w:line="348" w:lineRule="auto"/>
        <w:ind w:firstLineChars="200" w:firstLine="480"/>
        <w:jc w:val="both"/>
        <w:rPr>
          <w:rFonts w:eastAsia="宋体" w:cs="Times New Roman"/>
          <w:kern w:val="2"/>
        </w:rPr>
        <w:sectPr w:rsidR="00C376CD" w:rsidRPr="00C376CD" w:rsidSect="00C376CD">
          <w:footerReference w:type="default" r:id="rId2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bookmarkEnd w:id="41"/>
    <w:bookmarkEnd w:id="42"/>
    <w:bookmarkEnd w:id="43"/>
    <w:bookmarkEnd w:id="44"/>
    <w:bookmarkEnd w:id="45"/>
    <w:bookmarkEnd w:id="46"/>
    <w:bookmarkEnd w:id="47"/>
    <w:p w14:paraId="2C71A644" w14:textId="77777777" w:rsidR="009F51F2" w:rsidRPr="009F51F2" w:rsidRDefault="009F51F2" w:rsidP="00C376CD">
      <w:pPr>
        <w:widowControl w:val="0"/>
        <w:tabs>
          <w:tab w:val="left" w:pos="0"/>
        </w:tabs>
        <w:adjustRightInd w:val="0"/>
        <w:snapToGrid w:val="0"/>
        <w:outlineLvl w:val="0"/>
        <w:rPr>
          <w:rFonts w:eastAsiaTheme="minorEastAsia"/>
        </w:rPr>
      </w:pPr>
    </w:p>
    <w:sectPr w:rsidR="009F51F2" w:rsidRPr="009F51F2" w:rsidSect="0056105E">
      <w:headerReference w:type="default" r:id="rId22"/>
      <w:foot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23BE" w14:textId="77777777" w:rsidR="00671091" w:rsidRDefault="00671091">
      <w:pPr>
        <w:spacing w:line="240" w:lineRule="auto"/>
      </w:pPr>
      <w:r>
        <w:separator/>
      </w:r>
    </w:p>
  </w:endnote>
  <w:endnote w:type="continuationSeparator" w:id="0">
    <w:p w14:paraId="447119F2" w14:textId="77777777" w:rsidR="00671091" w:rsidRDefault="00671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charset w:val="00"/>
    <w:family w:val="roman"/>
    <w:pitch w:val="default"/>
  </w:font>
  <w:font w:name="FZFSK--GBK1-0">
    <w:altName w:val="Cambria"/>
    <w:charset w:val="00"/>
    <w:family w:val="roman"/>
    <w:pitch w:val="default"/>
  </w:font>
  <w:font w:name="TimesNewRomanPSMT">
    <w:altName w:val="Times New Roman"/>
    <w:charset w:val="00"/>
    <w:family w:val="roman"/>
    <w:pitch w:val="default"/>
    <w:sig w:usb0="00000000" w:usb1="00000000" w:usb2="00000010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...">
    <w:altName w:val="宋体"/>
    <w:charset w:val="86"/>
    <w:family w:val="roman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charset w:val="00"/>
    <w:family w:val="roman"/>
    <w:pitch w:val="default"/>
    <w:sig w:usb0="00000000" w:usb1="00000000" w:usb2="00000000" w:usb3="00000000" w:csb0="00000001" w:csb1="00000000"/>
  </w:font>
  <w:font w:name="華康楷書體W5">
    <w:altName w:val="Microsoft JhengHei Light"/>
    <w:charset w:val="88"/>
    <w:family w:val="script"/>
    <w:pitch w:val="default"/>
    <w:sig w:usb0="00000000" w:usb1="0000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D84A0" w14:textId="77777777" w:rsidR="00D2160C" w:rsidRDefault="00D2160C">
    <w:pPr>
      <w:spacing w:line="188" w:lineRule="auto"/>
      <w:ind w:left="4147"/>
      <w:rPr>
        <w:rFonts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86F2" w14:textId="77777777" w:rsidR="00D2160C" w:rsidRDefault="00000000">
    <w:pPr>
      <w:spacing w:line="188" w:lineRule="auto"/>
      <w:ind w:left="4147"/>
      <w:rPr>
        <w:rFonts w:eastAsia="Times New Roman" w:cs="Times New Roman"/>
        <w:sz w:val="18"/>
        <w:szCs w:val="18"/>
      </w:rPr>
    </w:pPr>
    <w:r>
      <w:rPr>
        <w:rFonts w:eastAsia="宋体"/>
        <w:noProof/>
        <w:sz w:val="18"/>
      </w:rPr>
      <mc:AlternateContent>
        <mc:Choice Requires="wps">
          <w:drawing>
            <wp:anchor distT="0" distB="0" distL="114300" distR="114300" simplePos="0" relativeHeight="251634688" behindDoc="0" locked="0" layoutInCell="1" allowOverlap="1" wp14:anchorId="2753FA00" wp14:editId="790A423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BD241D" w14:textId="77777777" w:rsidR="00D2160C" w:rsidRDefault="00000000">
                          <w:pPr>
                            <w:snapToGrid w:val="0"/>
                            <w:spacing w:line="240" w:lineRule="auto"/>
                            <w:jc w:val="center"/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</w:pP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t>IV</w:t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3FA00"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left:0;text-align:left;margin-left:0;margin-top:0;width:2in;height:2in;z-index:2516346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" filled="f" stroked="f" strokeweight=".5pt">
              <v:textbox style="mso-fit-shape-to-text:t" inset="0,0,0,0">
                <w:txbxContent>
                  <w:p w14:paraId="18BD241D" w14:textId="77777777" w:rsidR="00D2160C" w:rsidRDefault="00000000">
                    <w:pPr>
                      <w:snapToGrid w:val="0"/>
                      <w:spacing w:line="240" w:lineRule="auto"/>
                      <w:jc w:val="center"/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</w:pP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fldChar w:fldCharType="begin"/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fldChar w:fldCharType="separate"/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t>IV</w:t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5272344"/>
      <w:docPartObj>
        <w:docPartGallery w:val="Page Numbers (Bottom of Page)"/>
        <w:docPartUnique/>
      </w:docPartObj>
    </w:sdtPr>
    <w:sdtContent>
      <w:p w14:paraId="7A7E3275" w14:textId="77777777" w:rsidR="003124C3" w:rsidRDefault="003124C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333C" w14:textId="77777777" w:rsidR="00A94D8A" w:rsidRDefault="00A94D8A">
    <w:pPr>
      <w:snapToGrid w:val="0"/>
      <w:spacing w:line="240" w:lineRule="auto"/>
      <w:jc w:val="center"/>
      <w:rPr>
        <w:rFonts w:eastAsia="宋体" w:cs="Times New Roman"/>
        <w:bCs/>
        <w:color w:val="000000"/>
        <w:spacing w:val="-6"/>
        <w:sz w:val="18"/>
      </w:rPr>
    </w:pPr>
    <w:r>
      <w:rPr>
        <w:rFonts w:eastAsia="宋体" w:cs="Times New Roman"/>
        <w:bCs/>
        <w:noProof/>
        <w:color w:val="000000"/>
        <w:spacing w:val="-6"/>
        <w:sz w:val="18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086A8F6C" wp14:editId="7B0CDBB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1" name="文本框 1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B3CDCC" w14:textId="77777777" w:rsidR="00A94D8A" w:rsidRDefault="00A94D8A">
                          <w:pPr>
                            <w:snapToGrid w:val="0"/>
                            <w:spacing w:line="240" w:lineRule="auto"/>
                            <w:jc w:val="center"/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</w:pP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t>XXXIII</w:t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6A8F6C" id="_x0000_t202" coordsize="21600,21600" o:spt="202" path="m,l,21600r21600,l21600,xe">
              <v:stroke joinstyle="miter"/>
              <v:path gradientshapeok="t" o:connecttype="rect"/>
            </v:shapetype>
            <v:shape id="文本框 111" o:spid="_x0000_s1027" type="#_x0000_t202" style="position:absolute;left:0;text-align:left;margin-left:0;margin-top:0;width:2in;height:2in;z-index:2516899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" filled="f" stroked="f" strokeweight=".5pt">
              <v:textbox style="mso-fit-shape-to-text:t" inset="0,0,0,0">
                <w:txbxContent>
                  <w:p w14:paraId="39B3CDCC" w14:textId="77777777" w:rsidR="00A94D8A" w:rsidRDefault="00A94D8A">
                    <w:pPr>
                      <w:snapToGrid w:val="0"/>
                      <w:spacing w:line="240" w:lineRule="auto"/>
                      <w:jc w:val="center"/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</w:pP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fldChar w:fldCharType="begin"/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fldChar w:fldCharType="separate"/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t>XXXIII</w:t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C9F7F" w14:textId="77777777" w:rsidR="00C376CD" w:rsidRPr="008B1D40" w:rsidRDefault="00C376CD">
    <w:pPr>
      <w:pStyle w:val="aa"/>
      <w:jc w:val="center"/>
    </w:pPr>
    <w:r w:rsidRPr="008B1D40">
      <w:fldChar w:fldCharType="begin"/>
    </w:r>
    <w:r w:rsidRPr="008B1D40">
      <w:instrText>PAGE   \* MERGEFORMAT</w:instrText>
    </w:r>
    <w:r w:rsidRPr="008B1D40">
      <w:fldChar w:fldCharType="separate"/>
    </w:r>
    <w:r w:rsidRPr="008B1D40">
      <w:rPr>
        <w:lang w:val="zh-CN"/>
      </w:rPr>
      <w:t>2</w:t>
    </w:r>
    <w:r w:rsidRPr="008B1D40"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62EE5" w14:textId="77777777" w:rsidR="009520DF" w:rsidRDefault="009520DF">
    <w:pPr>
      <w:snapToGrid w:val="0"/>
      <w:spacing w:line="240" w:lineRule="auto"/>
      <w:jc w:val="center"/>
      <w:rPr>
        <w:rFonts w:eastAsia="宋体" w:cs="Times New Roman"/>
        <w:bCs/>
        <w:color w:val="000000"/>
        <w:spacing w:val="-6"/>
        <w:sz w:val="18"/>
      </w:rPr>
    </w:pPr>
    <w:r>
      <w:rPr>
        <w:rFonts w:eastAsia="宋体" w:cs="Times New Roman"/>
        <w:bCs/>
        <w:noProof/>
        <w:color w:val="000000"/>
        <w:spacing w:val="-6"/>
        <w:sz w:val="18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100C5A9" wp14:editId="05ABBCA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4" name="文本框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98102E" w14:textId="77777777" w:rsidR="009520DF" w:rsidRDefault="009520DF">
                          <w:pPr>
                            <w:snapToGrid w:val="0"/>
                            <w:spacing w:line="240" w:lineRule="auto"/>
                            <w:jc w:val="center"/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</w:pP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t>XXI</w:t>
                          </w:r>
                          <w:r>
                            <w:rPr>
                              <w:rFonts w:eastAsia="宋体" w:cs="Times New Roman"/>
                              <w:bCs/>
                              <w:color w:val="000000"/>
                              <w:spacing w:val="-6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00C5A9" id="_x0000_t202" coordsize="21600,21600" o:spt="202" path="m,l,21600r21600,l21600,xe">
              <v:stroke joinstyle="miter"/>
              <v:path gradientshapeok="t" o:connecttype="rect"/>
            </v:shapetype>
            <v:shape id="文本框 104" o:spid="_x0000_s1028" type="#_x0000_t202" style="position:absolute;left:0;text-align:left;margin-left:0;margin-top:0;width:2in;height:2in;z-index:2516879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" filled="f" stroked="f" strokeweight=".5pt">
              <v:textbox style="mso-fit-shape-to-text:t" inset="0,0,0,0">
                <w:txbxContent>
                  <w:p w14:paraId="7898102E" w14:textId="77777777" w:rsidR="009520DF" w:rsidRDefault="009520DF">
                    <w:pPr>
                      <w:snapToGrid w:val="0"/>
                      <w:spacing w:line="240" w:lineRule="auto"/>
                      <w:jc w:val="center"/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</w:pP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fldChar w:fldCharType="begin"/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fldChar w:fldCharType="separate"/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t>XXI</w:t>
                    </w:r>
                    <w:r>
                      <w:rPr>
                        <w:rFonts w:eastAsia="宋体" w:cs="Times New Roman"/>
                        <w:bCs/>
                        <w:color w:val="000000"/>
                        <w:spacing w:val="-6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E8D21" w14:textId="77777777" w:rsidR="00671091" w:rsidRDefault="00671091">
      <w:pPr>
        <w:spacing w:line="240" w:lineRule="auto"/>
      </w:pPr>
      <w:r>
        <w:separator/>
      </w:r>
    </w:p>
  </w:footnote>
  <w:footnote w:type="continuationSeparator" w:id="0">
    <w:p w14:paraId="5521936D" w14:textId="77777777" w:rsidR="00671091" w:rsidRDefault="006710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D2BE" w14:textId="345C049E" w:rsidR="00A94D8A" w:rsidRPr="009F51F2" w:rsidRDefault="00A94D8A" w:rsidP="009F51F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BA28" w14:textId="553C4EA1" w:rsidR="009520DF" w:rsidRPr="00C376CD" w:rsidRDefault="009520DF" w:rsidP="00C376C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A6B514"/>
    <w:multiLevelType w:val="multilevel"/>
    <w:tmpl w:val="A2A6B514"/>
    <w:lvl w:ilvl="0">
      <w:start w:val="1"/>
      <w:numFmt w:val="decimal"/>
      <w:pStyle w:val="a"/>
      <w:suff w:val="space"/>
      <w:lvlText w:val="附件%1"/>
      <w:lvlJc w:val="left"/>
      <w:pPr>
        <w:tabs>
          <w:tab w:val="left" w:pos="3260"/>
        </w:tabs>
        <w:ind w:left="3260" w:firstLine="0"/>
      </w:pPr>
      <w:rPr>
        <w:rFonts w:ascii="宋体" w:eastAsia="宋体" w:hAnsi="宋体" w:cs="宋体" w:hint="default"/>
        <w:sz w:val="44"/>
        <w:szCs w:val="44"/>
      </w:rPr>
    </w:lvl>
    <w:lvl w:ilvl="1">
      <w:start w:val="1"/>
      <w:numFmt w:val="decimalEnclosedCircleChinese"/>
      <w:lvlText w:val="%2"/>
      <w:lvlJc w:val="left"/>
      <w:pPr>
        <w:tabs>
          <w:tab w:val="left" w:pos="4100"/>
        </w:tabs>
        <w:ind w:left="410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4520"/>
        </w:tabs>
        <w:ind w:left="452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4940"/>
        </w:tabs>
        <w:ind w:left="494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5360"/>
        </w:tabs>
        <w:ind w:left="536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5780"/>
        </w:tabs>
        <w:ind w:left="578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pos="6200"/>
        </w:tabs>
        <w:ind w:left="620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620"/>
        </w:tabs>
        <w:ind w:left="662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7040"/>
        </w:tabs>
        <w:ind w:left="7040" w:hanging="420"/>
      </w:pPr>
      <w:rPr>
        <w:rFonts w:hint="default"/>
      </w:rPr>
    </w:lvl>
  </w:abstractNum>
  <w:abstractNum w:abstractNumId="1" w15:restartNumberingAfterBreak="0">
    <w:nsid w:val="B0DD307F"/>
    <w:multiLevelType w:val="singleLevel"/>
    <w:tmpl w:val="B0DD307F"/>
    <w:lvl w:ilvl="0">
      <w:start w:val="1"/>
      <w:numFmt w:val="upperLetter"/>
      <w:pStyle w:val="A0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 w15:restartNumberingAfterBreak="0">
    <w:nsid w:val="B18E71B1"/>
    <w:multiLevelType w:val="singleLevel"/>
    <w:tmpl w:val="B18E71B1"/>
    <w:lvl w:ilvl="0">
      <w:start w:val="1"/>
      <w:numFmt w:val="decimal"/>
      <w:pStyle w:val="1"/>
      <w:suff w:val="space"/>
      <w:lvlText w:val="附图%1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</w:abstractNum>
  <w:abstractNum w:abstractNumId="3" w15:restartNumberingAfterBreak="0">
    <w:nsid w:val="CF4C6A23"/>
    <w:multiLevelType w:val="singleLevel"/>
    <w:tmpl w:val="CF4C6A23"/>
    <w:lvl w:ilvl="0">
      <w:start w:val="1"/>
      <w:numFmt w:val="decimal"/>
      <w:pStyle w:val="a1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</w:abstractNum>
  <w:abstractNum w:abstractNumId="4" w15:restartNumberingAfterBreak="0">
    <w:nsid w:val="D6F81DA5"/>
    <w:multiLevelType w:val="singleLevel"/>
    <w:tmpl w:val="D6F81DA5"/>
    <w:lvl w:ilvl="0">
      <w:start w:val="1"/>
      <w:numFmt w:val="lowerLetter"/>
      <w:pStyle w:val="a2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hint="default"/>
      </w:rPr>
    </w:lvl>
  </w:abstractNum>
  <w:abstractNum w:abstractNumId="5" w15:restartNumberingAfterBreak="0">
    <w:nsid w:val="00E87DD4"/>
    <w:multiLevelType w:val="hybridMultilevel"/>
    <w:tmpl w:val="B97416C6"/>
    <w:lvl w:ilvl="0" w:tplc="F89E573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04126296"/>
    <w:multiLevelType w:val="hybridMultilevel"/>
    <w:tmpl w:val="AFEC7B84"/>
    <w:lvl w:ilvl="0" w:tplc="AD64793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04E96605"/>
    <w:multiLevelType w:val="multilevel"/>
    <w:tmpl w:val="04E96605"/>
    <w:lvl w:ilvl="0">
      <w:start w:val="1"/>
      <w:numFmt w:val="decimal"/>
      <w:pStyle w:val="10"/>
      <w:suff w:val="space"/>
      <w:lvlText w:val="附表%1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  <w:sz w:val="24"/>
        <w:szCs w:val="24"/>
      </w:r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8" w15:restartNumberingAfterBreak="0">
    <w:nsid w:val="05497313"/>
    <w:multiLevelType w:val="hybridMultilevel"/>
    <w:tmpl w:val="DD882F2E"/>
    <w:lvl w:ilvl="0" w:tplc="821A8FEC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cs="宋体" w:hint="default"/>
      </w:rPr>
    </w:lvl>
    <w:lvl w:ilvl="1" w:tplc="04090019">
      <w:start w:val="1"/>
      <w:numFmt w:val="lowerLetter"/>
      <w:lvlText w:val="%2)"/>
      <w:lvlJc w:val="left"/>
      <w:pPr>
        <w:ind w:left="943" w:hanging="420"/>
      </w:pPr>
    </w:lvl>
    <w:lvl w:ilvl="2" w:tplc="0409001B" w:tentative="1">
      <w:start w:val="1"/>
      <w:numFmt w:val="lowerRoman"/>
      <w:lvlText w:val="%3."/>
      <w:lvlJc w:val="righ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9" w:tentative="1">
      <w:start w:val="1"/>
      <w:numFmt w:val="lowerLetter"/>
      <w:lvlText w:val="%5)"/>
      <w:lvlJc w:val="left"/>
      <w:pPr>
        <w:ind w:left="2203" w:hanging="420"/>
      </w:pPr>
    </w:lvl>
    <w:lvl w:ilvl="5" w:tplc="0409001B" w:tentative="1">
      <w:start w:val="1"/>
      <w:numFmt w:val="lowerRoman"/>
      <w:lvlText w:val="%6."/>
      <w:lvlJc w:val="righ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9" w:tentative="1">
      <w:start w:val="1"/>
      <w:numFmt w:val="lowerLetter"/>
      <w:lvlText w:val="%8)"/>
      <w:lvlJc w:val="left"/>
      <w:pPr>
        <w:ind w:left="3463" w:hanging="420"/>
      </w:pPr>
    </w:lvl>
    <w:lvl w:ilvl="8" w:tplc="0409001B" w:tentative="1">
      <w:start w:val="1"/>
      <w:numFmt w:val="lowerRoman"/>
      <w:lvlText w:val="%9."/>
      <w:lvlJc w:val="right"/>
      <w:pPr>
        <w:ind w:left="3883" w:hanging="420"/>
      </w:pPr>
    </w:lvl>
  </w:abstractNum>
  <w:abstractNum w:abstractNumId="9" w15:restartNumberingAfterBreak="0">
    <w:nsid w:val="05967BC0"/>
    <w:multiLevelType w:val="hybridMultilevel"/>
    <w:tmpl w:val="94ACFE02"/>
    <w:lvl w:ilvl="0" w:tplc="E38ADEFE">
      <w:start w:val="1"/>
      <w:numFmt w:val="decimal"/>
      <w:lvlText w:val="（%1）"/>
      <w:lvlJc w:val="left"/>
      <w:pPr>
        <w:ind w:left="1684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0" w15:restartNumberingAfterBreak="0">
    <w:nsid w:val="0BAC07BA"/>
    <w:multiLevelType w:val="multilevel"/>
    <w:tmpl w:val="0BAC07BA"/>
    <w:lvl w:ilvl="0">
      <w:start w:val="1"/>
      <w:numFmt w:val="upperLetter"/>
      <w:lvlText w:val="%1."/>
      <w:lvlJc w:val="left"/>
      <w:pPr>
        <w:ind w:left="90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0CF0156C"/>
    <w:multiLevelType w:val="hybridMultilevel"/>
    <w:tmpl w:val="7FB0056E"/>
    <w:lvl w:ilvl="0" w:tplc="A7D632F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10F83D16"/>
    <w:multiLevelType w:val="multilevel"/>
    <w:tmpl w:val="10F83D1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gc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Restart w:val="2"/>
      <w:suff w:val="space"/>
      <w:lvlText w:val="表%1.%2-%6"/>
      <w:lvlJc w:val="center"/>
      <w:pPr>
        <w:ind w:left="0" w:firstLine="0"/>
      </w:pPr>
      <w:rPr>
        <w:rFonts w:hint="eastAsia"/>
      </w:rPr>
    </w:lvl>
    <w:lvl w:ilvl="6">
      <w:start w:val="1"/>
      <w:numFmt w:val="decimal"/>
      <w:lvlRestart w:val="2"/>
      <w:suff w:val="space"/>
      <w:lvlText w:val="图%1.%2-%7"/>
      <w:lvlJc w:val="center"/>
      <w:pPr>
        <w:ind w:left="0" w:firstLine="288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3" w15:restartNumberingAfterBreak="0">
    <w:nsid w:val="16A03580"/>
    <w:multiLevelType w:val="hybridMultilevel"/>
    <w:tmpl w:val="77EC31EE"/>
    <w:lvl w:ilvl="0" w:tplc="68B0BAE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2833B9CD"/>
    <w:multiLevelType w:val="singleLevel"/>
    <w:tmpl w:val="2833B9CD"/>
    <w:lvl w:ilvl="0">
      <w:start w:val="1"/>
      <w:numFmt w:val="decimal"/>
      <w:pStyle w:val="-"/>
      <w:suff w:val="nothing"/>
      <w:lvlText w:val="（%1）"/>
      <w:lvlJc w:val="left"/>
      <w:pPr>
        <w:tabs>
          <w:tab w:val="left" w:pos="-1001"/>
        </w:tabs>
        <w:ind w:left="709" w:firstLine="0"/>
      </w:pPr>
      <w:rPr>
        <w:rFonts w:ascii="宋体" w:eastAsia="宋体" w:hAnsi="宋体" w:cs="宋体" w:hint="default"/>
        <w:sz w:val="24"/>
        <w:szCs w:val="24"/>
      </w:rPr>
    </w:lvl>
  </w:abstractNum>
  <w:abstractNum w:abstractNumId="15" w15:restartNumberingAfterBreak="0">
    <w:nsid w:val="2DED0A09"/>
    <w:multiLevelType w:val="hybridMultilevel"/>
    <w:tmpl w:val="009494C0"/>
    <w:lvl w:ilvl="0" w:tplc="F2C29588">
      <w:start w:val="1"/>
      <w:numFmt w:val="decimalEnclosedCircle"/>
      <w:lvlText w:val="%1"/>
      <w:lvlJc w:val="left"/>
      <w:pPr>
        <w:ind w:left="840" w:hanging="360"/>
      </w:pPr>
      <w:rPr>
        <w:rFonts w:ascii="Times New Roman" w:eastAsia="宋体" w:hAnsi="Times New Roman" w:cs="Times New Roman"/>
      </w:rPr>
    </w:lvl>
    <w:lvl w:ilvl="1" w:tplc="CDB89EDC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35AD77AF"/>
    <w:multiLevelType w:val="hybridMultilevel"/>
    <w:tmpl w:val="4774822E"/>
    <w:lvl w:ilvl="0" w:tplc="E38ADEFE">
      <w:start w:val="1"/>
      <w:numFmt w:val="decimal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7" w15:restartNumberingAfterBreak="0">
    <w:nsid w:val="42FCF0D1"/>
    <w:multiLevelType w:val="multilevel"/>
    <w:tmpl w:val="42FCF0D1"/>
    <w:lvl w:ilvl="0">
      <w:start w:val="1"/>
      <w:numFmt w:val="decimal"/>
      <w:pStyle w:val="11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tabs>
          <w:tab w:val="left" w:pos="0"/>
        </w:tabs>
        <w:ind w:left="0" w:firstLine="0"/>
      </w:pPr>
      <w:rPr>
        <w:rFonts w:ascii="Times New Roman" w:eastAsia="宋体" w:hAnsi="Times New Roman" w:cs="宋体" w:hint="default"/>
        <w:color w:val="000000"/>
      </w:rPr>
    </w:lvl>
    <w:lvl w:ilvl="2">
      <w:start w:val="1"/>
      <w:numFmt w:val="decimal"/>
      <w:pStyle w:val="3"/>
      <w:suff w:val="space"/>
      <w:lvlText w:val="%1.%2.%3"/>
      <w:lvlJc w:val="left"/>
      <w:pPr>
        <w:tabs>
          <w:tab w:val="left" w:pos="0"/>
        </w:tabs>
        <w:ind w:left="0" w:firstLine="0"/>
      </w:pPr>
      <w:rPr>
        <w:rFonts w:ascii="Times New Roman" w:eastAsia="宋体" w:hAnsi="Times New Roman" w:cs="宋体"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tabs>
          <w:tab w:val="left" w:pos="0"/>
        </w:tabs>
        <w:ind w:left="0" w:firstLine="0"/>
      </w:pPr>
      <w:rPr>
        <w:rFonts w:ascii="Times New Roman" w:eastAsia="宋体" w:hAnsi="Times New Roman" w:cs="宋体"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51327873"/>
    <w:multiLevelType w:val="singleLevel"/>
    <w:tmpl w:val="51327873"/>
    <w:lvl w:ilvl="0">
      <w:start w:val="1"/>
      <w:numFmt w:val="decimalEnclosedCircleChinese"/>
      <w:pStyle w:val="a3"/>
      <w:suff w:val="space"/>
      <w:lvlText w:val="%1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eastAsia"/>
      </w:rPr>
    </w:lvl>
  </w:abstractNum>
  <w:abstractNum w:abstractNumId="19" w15:restartNumberingAfterBreak="0">
    <w:nsid w:val="52962492"/>
    <w:multiLevelType w:val="singleLevel"/>
    <w:tmpl w:val="52962492"/>
    <w:lvl w:ilvl="0">
      <w:start w:val="1"/>
      <w:numFmt w:val="decimal"/>
      <w:pStyle w:val="12"/>
      <w:suff w:val="space"/>
      <w:lvlText w:val="附件%1"/>
      <w:lvlJc w:val="left"/>
      <w:pPr>
        <w:tabs>
          <w:tab w:val="left" w:pos="0"/>
        </w:tabs>
        <w:ind w:left="0" w:firstLine="0"/>
      </w:pPr>
      <w:rPr>
        <w:rFonts w:ascii="Times New Roman" w:eastAsia="仿宋" w:hAnsi="Times New Roman" w:cs="宋体" w:hint="default"/>
      </w:rPr>
    </w:lvl>
  </w:abstractNum>
  <w:abstractNum w:abstractNumId="20" w15:restartNumberingAfterBreak="0">
    <w:nsid w:val="545C26B1"/>
    <w:multiLevelType w:val="hybridMultilevel"/>
    <w:tmpl w:val="B852D2C2"/>
    <w:lvl w:ilvl="0" w:tplc="2D3CB13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 w15:restartNumberingAfterBreak="0">
    <w:nsid w:val="55D8948C"/>
    <w:multiLevelType w:val="singleLevel"/>
    <w:tmpl w:val="55D8948C"/>
    <w:lvl w:ilvl="0">
      <w:start w:val="3"/>
      <w:numFmt w:val="chineseCounting"/>
      <w:suff w:val="space"/>
      <w:lvlText w:val="%1."/>
      <w:lvlJc w:val="left"/>
      <w:rPr>
        <w:rFonts w:hint="eastAsia"/>
      </w:rPr>
    </w:lvl>
  </w:abstractNum>
  <w:abstractNum w:abstractNumId="22" w15:restartNumberingAfterBreak="0">
    <w:nsid w:val="59203609"/>
    <w:multiLevelType w:val="singleLevel"/>
    <w:tmpl w:val="59203609"/>
    <w:lvl w:ilvl="0">
      <w:start w:val="1"/>
      <w:numFmt w:val="decimal"/>
      <w:suff w:val="nothing"/>
      <w:lvlText w:val="（%1）"/>
      <w:lvlJc w:val="left"/>
    </w:lvl>
  </w:abstractNum>
  <w:abstractNum w:abstractNumId="23" w15:restartNumberingAfterBreak="0">
    <w:nsid w:val="5A3E67C2"/>
    <w:multiLevelType w:val="multilevel"/>
    <w:tmpl w:val="D26294D2"/>
    <w:lvl w:ilvl="0">
      <w:start w:val="1"/>
      <w:numFmt w:val="decimal"/>
      <w:pStyle w:val="13"/>
      <w:suff w:val="space"/>
      <w:lvlText w:val="%1"/>
      <w:lvlJc w:val="left"/>
      <w:pPr>
        <w:ind w:left="284" w:firstLine="0"/>
      </w:pPr>
      <w:rPr>
        <w:rFonts w:ascii="Times New Roman" w:hAnsi="Times New Roman"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277" w:firstLine="0"/>
      </w:pPr>
      <w:rPr>
        <w:rFonts w:ascii="Times New Roman" w:hAnsi="Times New Roman"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3120" w:firstLine="0"/>
      </w:pPr>
      <w:rPr>
        <w:rFonts w:ascii="Times New Roman" w:hAnsi="Times New Roman" w:hint="default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</w:rPr>
    </w:lvl>
    <w:lvl w:ilvl="4">
      <w:start w:val="1"/>
      <w:numFmt w:val="decimal"/>
      <w:lvlRestart w:val="0"/>
      <w:pStyle w:val="5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Restart w:val="2"/>
      <w:pStyle w:val="XK"/>
      <w:lvlText w:val="表%1.%2-%6"/>
      <w:lvlJc w:val="center"/>
      <w:pPr>
        <w:tabs>
          <w:tab w:val="left" w:pos="3980"/>
        </w:tabs>
        <w:ind w:left="3260" w:firstLine="0"/>
      </w:pPr>
      <w:rPr>
        <w:rFonts w:ascii="Times New Roman" w:hAnsi="Times New Roman" w:hint="default"/>
        <w:lang w:val="en-US"/>
      </w:rPr>
    </w:lvl>
    <w:lvl w:ilvl="6">
      <w:start w:val="1"/>
      <w:numFmt w:val="decimal"/>
      <w:lvlRestart w:val="2"/>
      <w:pStyle w:val="XK0"/>
      <w:lvlText w:val="图%1.%2-%7"/>
      <w:lvlJc w:val="center"/>
      <w:pPr>
        <w:tabs>
          <w:tab w:val="left" w:pos="5115"/>
        </w:tabs>
        <w:ind w:left="4395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24" w15:restartNumberingAfterBreak="0">
    <w:nsid w:val="62791A2B"/>
    <w:multiLevelType w:val="hybridMultilevel"/>
    <w:tmpl w:val="0EDC5DE6"/>
    <w:lvl w:ilvl="0" w:tplc="E73C9D32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5" w15:restartNumberingAfterBreak="0">
    <w:nsid w:val="75E77549"/>
    <w:multiLevelType w:val="multilevel"/>
    <w:tmpl w:val="AAA4D68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B3F59"/>
    <w:multiLevelType w:val="hybridMultilevel"/>
    <w:tmpl w:val="B88A01B2"/>
    <w:lvl w:ilvl="0" w:tplc="CE8C78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72777189">
    <w:abstractNumId w:val="17"/>
  </w:num>
  <w:num w:numId="2" w16cid:durableId="1746108145">
    <w:abstractNumId w:val="23"/>
  </w:num>
  <w:num w:numId="3" w16cid:durableId="1128351830">
    <w:abstractNumId w:val="14"/>
  </w:num>
  <w:num w:numId="4" w16cid:durableId="966277775">
    <w:abstractNumId w:val="19"/>
  </w:num>
  <w:num w:numId="5" w16cid:durableId="1537155819">
    <w:abstractNumId w:val="2"/>
  </w:num>
  <w:num w:numId="6" w16cid:durableId="228619305">
    <w:abstractNumId w:val="18"/>
  </w:num>
  <w:num w:numId="7" w16cid:durableId="131757774">
    <w:abstractNumId w:val="3"/>
  </w:num>
  <w:num w:numId="8" w16cid:durableId="656494128">
    <w:abstractNumId w:val="1"/>
  </w:num>
  <w:num w:numId="9" w16cid:durableId="738212273">
    <w:abstractNumId w:val="4"/>
  </w:num>
  <w:num w:numId="10" w16cid:durableId="748161826">
    <w:abstractNumId w:val="0"/>
  </w:num>
  <w:num w:numId="11" w16cid:durableId="992491016">
    <w:abstractNumId w:val="7"/>
  </w:num>
  <w:num w:numId="12" w16cid:durableId="2138790857">
    <w:abstractNumId w:val="12"/>
  </w:num>
  <w:num w:numId="13" w16cid:durableId="1206528418">
    <w:abstractNumId w:val="14"/>
    <w:lvlOverride w:ilvl="0">
      <w:startOverride w:val="1"/>
    </w:lvlOverride>
  </w:num>
  <w:num w:numId="14" w16cid:durableId="1979334075">
    <w:abstractNumId w:val="14"/>
    <w:lvlOverride w:ilvl="0">
      <w:startOverride w:val="1"/>
    </w:lvlOverride>
  </w:num>
  <w:num w:numId="15" w16cid:durableId="1816296193">
    <w:abstractNumId w:val="14"/>
    <w:lvlOverride w:ilvl="0">
      <w:startOverride w:val="1"/>
    </w:lvlOverride>
  </w:num>
  <w:num w:numId="16" w16cid:durableId="1953826814">
    <w:abstractNumId w:val="14"/>
    <w:lvlOverride w:ilvl="0">
      <w:startOverride w:val="1"/>
    </w:lvlOverride>
  </w:num>
  <w:num w:numId="17" w16cid:durableId="580605388">
    <w:abstractNumId w:val="14"/>
    <w:lvlOverride w:ilvl="0">
      <w:startOverride w:val="1"/>
    </w:lvlOverride>
  </w:num>
  <w:num w:numId="18" w16cid:durableId="6857134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99515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31284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74995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781408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9589246">
    <w:abstractNumId w:val="22"/>
  </w:num>
  <w:num w:numId="24" w16cid:durableId="1286152672">
    <w:abstractNumId w:val="13"/>
  </w:num>
  <w:num w:numId="25" w16cid:durableId="423961490">
    <w:abstractNumId w:val="16"/>
  </w:num>
  <w:num w:numId="26" w16cid:durableId="1904556881">
    <w:abstractNumId w:val="9"/>
  </w:num>
  <w:num w:numId="27" w16cid:durableId="1303654990">
    <w:abstractNumId w:val="10"/>
  </w:num>
  <w:num w:numId="28" w16cid:durableId="2071032237">
    <w:abstractNumId w:val="21"/>
  </w:num>
  <w:num w:numId="29" w16cid:durableId="1810051600">
    <w:abstractNumId w:val="24"/>
  </w:num>
  <w:num w:numId="30" w16cid:durableId="569729508">
    <w:abstractNumId w:val="25"/>
  </w:num>
  <w:num w:numId="31" w16cid:durableId="1075973938">
    <w:abstractNumId w:val="6"/>
  </w:num>
  <w:num w:numId="32" w16cid:durableId="16394864">
    <w:abstractNumId w:val="20"/>
  </w:num>
  <w:num w:numId="33" w16cid:durableId="1349599790">
    <w:abstractNumId w:val="11"/>
  </w:num>
  <w:num w:numId="34" w16cid:durableId="1178740048">
    <w:abstractNumId w:val="5"/>
  </w:num>
  <w:num w:numId="35" w16cid:durableId="52169267">
    <w:abstractNumId w:val="8"/>
  </w:num>
  <w:num w:numId="36" w16cid:durableId="1999141768">
    <w:abstractNumId w:val="15"/>
  </w:num>
  <w:num w:numId="37" w16cid:durableId="1808354379">
    <w:abstractNumId w:val="26"/>
  </w:num>
  <w:num w:numId="38" w16cid:durableId="6363007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ocumentProtection w:edit="readOnly" w:enforcement="0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lhYWM1NWE3ZDc0NDg0NThlNmE3ZTE5OWFlMTZjMjIifQ=="/>
  </w:docVars>
  <w:rsids>
    <w:rsidRoot w:val="72791268"/>
    <w:rsid w:val="00003C5E"/>
    <w:rsid w:val="00003F29"/>
    <w:rsid w:val="00010657"/>
    <w:rsid w:val="00022856"/>
    <w:rsid w:val="00026046"/>
    <w:rsid w:val="00037FF3"/>
    <w:rsid w:val="00041965"/>
    <w:rsid w:val="00041EB6"/>
    <w:rsid w:val="00050A1D"/>
    <w:rsid w:val="00051D2A"/>
    <w:rsid w:val="0005534F"/>
    <w:rsid w:val="00064C40"/>
    <w:rsid w:val="000726E3"/>
    <w:rsid w:val="00075B6F"/>
    <w:rsid w:val="00093AEB"/>
    <w:rsid w:val="000975A0"/>
    <w:rsid w:val="000A0A26"/>
    <w:rsid w:val="000A19FE"/>
    <w:rsid w:val="000B1DA3"/>
    <w:rsid w:val="000B4C7F"/>
    <w:rsid w:val="000C164A"/>
    <w:rsid w:val="000C58EE"/>
    <w:rsid w:val="000C6AEB"/>
    <w:rsid w:val="000D0535"/>
    <w:rsid w:val="000D1A75"/>
    <w:rsid w:val="000E1773"/>
    <w:rsid w:val="000E4B43"/>
    <w:rsid w:val="00122077"/>
    <w:rsid w:val="00122C0B"/>
    <w:rsid w:val="001335C0"/>
    <w:rsid w:val="00141355"/>
    <w:rsid w:val="00142B25"/>
    <w:rsid w:val="00144A35"/>
    <w:rsid w:val="00145799"/>
    <w:rsid w:val="00146B1D"/>
    <w:rsid w:val="001473DE"/>
    <w:rsid w:val="001528A9"/>
    <w:rsid w:val="00170D93"/>
    <w:rsid w:val="001749BA"/>
    <w:rsid w:val="001821F1"/>
    <w:rsid w:val="00186B1F"/>
    <w:rsid w:val="00187C66"/>
    <w:rsid w:val="00195CF6"/>
    <w:rsid w:val="001B0798"/>
    <w:rsid w:val="001B152C"/>
    <w:rsid w:val="001B27E9"/>
    <w:rsid w:val="001B3549"/>
    <w:rsid w:val="001B370C"/>
    <w:rsid w:val="001C1187"/>
    <w:rsid w:val="001D3A6D"/>
    <w:rsid w:val="001D57A8"/>
    <w:rsid w:val="001D7AB4"/>
    <w:rsid w:val="001E222D"/>
    <w:rsid w:val="001E2841"/>
    <w:rsid w:val="001E401A"/>
    <w:rsid w:val="002032D5"/>
    <w:rsid w:val="00203855"/>
    <w:rsid w:val="00206D11"/>
    <w:rsid w:val="00206FCD"/>
    <w:rsid w:val="0021198D"/>
    <w:rsid w:val="00212AB4"/>
    <w:rsid w:val="00213C82"/>
    <w:rsid w:val="0021775F"/>
    <w:rsid w:val="0022172C"/>
    <w:rsid w:val="00223534"/>
    <w:rsid w:val="002331BF"/>
    <w:rsid w:val="002365E4"/>
    <w:rsid w:val="00242282"/>
    <w:rsid w:val="00242FC6"/>
    <w:rsid w:val="00250852"/>
    <w:rsid w:val="00250D62"/>
    <w:rsid w:val="002530AF"/>
    <w:rsid w:val="00257B5D"/>
    <w:rsid w:val="00263489"/>
    <w:rsid w:val="00271707"/>
    <w:rsid w:val="00275A7F"/>
    <w:rsid w:val="00276CA7"/>
    <w:rsid w:val="00280B45"/>
    <w:rsid w:val="00287002"/>
    <w:rsid w:val="0029008E"/>
    <w:rsid w:val="002A4E45"/>
    <w:rsid w:val="002A5C35"/>
    <w:rsid w:val="002A61E0"/>
    <w:rsid w:val="002B5263"/>
    <w:rsid w:val="002C2657"/>
    <w:rsid w:val="002C54D1"/>
    <w:rsid w:val="002C57F5"/>
    <w:rsid w:val="002D1EF7"/>
    <w:rsid w:val="002D3101"/>
    <w:rsid w:val="002D43C9"/>
    <w:rsid w:val="002D7556"/>
    <w:rsid w:val="002F54C1"/>
    <w:rsid w:val="003023DF"/>
    <w:rsid w:val="00302BD9"/>
    <w:rsid w:val="003041BA"/>
    <w:rsid w:val="003059CF"/>
    <w:rsid w:val="003124C3"/>
    <w:rsid w:val="003127C7"/>
    <w:rsid w:val="00312AF3"/>
    <w:rsid w:val="00317896"/>
    <w:rsid w:val="00320FF7"/>
    <w:rsid w:val="0033086A"/>
    <w:rsid w:val="00334955"/>
    <w:rsid w:val="00334A76"/>
    <w:rsid w:val="00337190"/>
    <w:rsid w:val="00337DC6"/>
    <w:rsid w:val="00355F01"/>
    <w:rsid w:val="0037211D"/>
    <w:rsid w:val="00372A22"/>
    <w:rsid w:val="00376D84"/>
    <w:rsid w:val="00381B15"/>
    <w:rsid w:val="00384A37"/>
    <w:rsid w:val="00386B21"/>
    <w:rsid w:val="003879D7"/>
    <w:rsid w:val="00391D46"/>
    <w:rsid w:val="0039428A"/>
    <w:rsid w:val="003A3EAF"/>
    <w:rsid w:val="003A4266"/>
    <w:rsid w:val="003A6B7D"/>
    <w:rsid w:val="003B4059"/>
    <w:rsid w:val="003B4D54"/>
    <w:rsid w:val="003B5828"/>
    <w:rsid w:val="003B76B6"/>
    <w:rsid w:val="003C2F79"/>
    <w:rsid w:val="003D29CB"/>
    <w:rsid w:val="003E3C48"/>
    <w:rsid w:val="003E6DEB"/>
    <w:rsid w:val="003F3040"/>
    <w:rsid w:val="004028C9"/>
    <w:rsid w:val="00404F53"/>
    <w:rsid w:val="004076FB"/>
    <w:rsid w:val="00431157"/>
    <w:rsid w:val="00431D7B"/>
    <w:rsid w:val="00434AEA"/>
    <w:rsid w:val="00445336"/>
    <w:rsid w:val="00447CE1"/>
    <w:rsid w:val="00450825"/>
    <w:rsid w:val="00456084"/>
    <w:rsid w:val="0046082F"/>
    <w:rsid w:val="00461DCA"/>
    <w:rsid w:val="0046244D"/>
    <w:rsid w:val="00471B21"/>
    <w:rsid w:val="00471BC3"/>
    <w:rsid w:val="00475BA2"/>
    <w:rsid w:val="00493CC0"/>
    <w:rsid w:val="00494062"/>
    <w:rsid w:val="004A1C25"/>
    <w:rsid w:val="004A7ECB"/>
    <w:rsid w:val="004B0EFB"/>
    <w:rsid w:val="004B2BF3"/>
    <w:rsid w:val="004B3613"/>
    <w:rsid w:val="004C1503"/>
    <w:rsid w:val="004C4541"/>
    <w:rsid w:val="004D5B14"/>
    <w:rsid w:val="004E6F88"/>
    <w:rsid w:val="0050467B"/>
    <w:rsid w:val="00511A61"/>
    <w:rsid w:val="005133D4"/>
    <w:rsid w:val="00513970"/>
    <w:rsid w:val="00524899"/>
    <w:rsid w:val="00527EA2"/>
    <w:rsid w:val="005370EB"/>
    <w:rsid w:val="00545B7B"/>
    <w:rsid w:val="0055071F"/>
    <w:rsid w:val="0055084C"/>
    <w:rsid w:val="00552695"/>
    <w:rsid w:val="00557BAD"/>
    <w:rsid w:val="0056105E"/>
    <w:rsid w:val="00564803"/>
    <w:rsid w:val="00565553"/>
    <w:rsid w:val="00571AC0"/>
    <w:rsid w:val="005733CD"/>
    <w:rsid w:val="00581948"/>
    <w:rsid w:val="005836F3"/>
    <w:rsid w:val="00591C64"/>
    <w:rsid w:val="00594AF7"/>
    <w:rsid w:val="005A5124"/>
    <w:rsid w:val="005B4AE5"/>
    <w:rsid w:val="005B7AD5"/>
    <w:rsid w:val="005C163B"/>
    <w:rsid w:val="005C666D"/>
    <w:rsid w:val="005D155D"/>
    <w:rsid w:val="005D301C"/>
    <w:rsid w:val="005D5466"/>
    <w:rsid w:val="005E563B"/>
    <w:rsid w:val="005E79E7"/>
    <w:rsid w:val="005F0853"/>
    <w:rsid w:val="005F4B67"/>
    <w:rsid w:val="005F7043"/>
    <w:rsid w:val="006018FA"/>
    <w:rsid w:val="0061691C"/>
    <w:rsid w:val="00631DB3"/>
    <w:rsid w:val="00634E7C"/>
    <w:rsid w:val="00636333"/>
    <w:rsid w:val="00643CE9"/>
    <w:rsid w:val="00646A0A"/>
    <w:rsid w:val="00656C00"/>
    <w:rsid w:val="00660A4A"/>
    <w:rsid w:val="006642D9"/>
    <w:rsid w:val="00671091"/>
    <w:rsid w:val="00672260"/>
    <w:rsid w:val="00672368"/>
    <w:rsid w:val="006736B6"/>
    <w:rsid w:val="00675198"/>
    <w:rsid w:val="00677BF8"/>
    <w:rsid w:val="0069302A"/>
    <w:rsid w:val="006A3188"/>
    <w:rsid w:val="006A62CE"/>
    <w:rsid w:val="006B1E98"/>
    <w:rsid w:val="006B44B6"/>
    <w:rsid w:val="006C28BF"/>
    <w:rsid w:val="006C7678"/>
    <w:rsid w:val="006D1293"/>
    <w:rsid w:val="006D43E0"/>
    <w:rsid w:val="006E086C"/>
    <w:rsid w:val="006E1778"/>
    <w:rsid w:val="006F0409"/>
    <w:rsid w:val="006F6562"/>
    <w:rsid w:val="007042F1"/>
    <w:rsid w:val="007064C6"/>
    <w:rsid w:val="00706D6B"/>
    <w:rsid w:val="00711C3E"/>
    <w:rsid w:val="00717D5B"/>
    <w:rsid w:val="0072476F"/>
    <w:rsid w:val="00724F1D"/>
    <w:rsid w:val="00726119"/>
    <w:rsid w:val="00733929"/>
    <w:rsid w:val="00734DD1"/>
    <w:rsid w:val="007443ED"/>
    <w:rsid w:val="0074636F"/>
    <w:rsid w:val="00755EB2"/>
    <w:rsid w:val="007648B5"/>
    <w:rsid w:val="00764A6A"/>
    <w:rsid w:val="00770BC2"/>
    <w:rsid w:val="007830A1"/>
    <w:rsid w:val="007957F7"/>
    <w:rsid w:val="007A423E"/>
    <w:rsid w:val="007B266A"/>
    <w:rsid w:val="007C0984"/>
    <w:rsid w:val="007C2962"/>
    <w:rsid w:val="007D04F8"/>
    <w:rsid w:val="007E6268"/>
    <w:rsid w:val="007E6F59"/>
    <w:rsid w:val="007F74BF"/>
    <w:rsid w:val="00800AD2"/>
    <w:rsid w:val="00812C06"/>
    <w:rsid w:val="00815026"/>
    <w:rsid w:val="008162EA"/>
    <w:rsid w:val="00817114"/>
    <w:rsid w:val="008257BB"/>
    <w:rsid w:val="00834F1E"/>
    <w:rsid w:val="00852AAB"/>
    <w:rsid w:val="00863AE2"/>
    <w:rsid w:val="00866ED9"/>
    <w:rsid w:val="008770B1"/>
    <w:rsid w:val="0088011C"/>
    <w:rsid w:val="00886BB2"/>
    <w:rsid w:val="00892CA7"/>
    <w:rsid w:val="008B3616"/>
    <w:rsid w:val="008B3653"/>
    <w:rsid w:val="008D1EDF"/>
    <w:rsid w:val="008D3605"/>
    <w:rsid w:val="008D683B"/>
    <w:rsid w:val="008F55C7"/>
    <w:rsid w:val="008F5F3B"/>
    <w:rsid w:val="008F630A"/>
    <w:rsid w:val="0090249D"/>
    <w:rsid w:val="0091681A"/>
    <w:rsid w:val="00934D2A"/>
    <w:rsid w:val="00940247"/>
    <w:rsid w:val="009405C3"/>
    <w:rsid w:val="00942903"/>
    <w:rsid w:val="00942A12"/>
    <w:rsid w:val="00945FE2"/>
    <w:rsid w:val="00951823"/>
    <w:rsid w:val="009520DF"/>
    <w:rsid w:val="009546A8"/>
    <w:rsid w:val="009565F3"/>
    <w:rsid w:val="00975642"/>
    <w:rsid w:val="00983600"/>
    <w:rsid w:val="00983ED1"/>
    <w:rsid w:val="009A1898"/>
    <w:rsid w:val="009A44CA"/>
    <w:rsid w:val="009A4CC9"/>
    <w:rsid w:val="009B353C"/>
    <w:rsid w:val="009B4B82"/>
    <w:rsid w:val="009C2F63"/>
    <w:rsid w:val="009C6501"/>
    <w:rsid w:val="009D219D"/>
    <w:rsid w:val="009E25B7"/>
    <w:rsid w:val="009E2AC9"/>
    <w:rsid w:val="009E74CF"/>
    <w:rsid w:val="009F1DFD"/>
    <w:rsid w:val="009F51F2"/>
    <w:rsid w:val="009F74D4"/>
    <w:rsid w:val="00A01784"/>
    <w:rsid w:val="00A02236"/>
    <w:rsid w:val="00A03298"/>
    <w:rsid w:val="00A04AF9"/>
    <w:rsid w:val="00A10318"/>
    <w:rsid w:val="00A131F6"/>
    <w:rsid w:val="00A25615"/>
    <w:rsid w:val="00A26311"/>
    <w:rsid w:val="00A42A1B"/>
    <w:rsid w:val="00A431D9"/>
    <w:rsid w:val="00A43EE5"/>
    <w:rsid w:val="00A51BDD"/>
    <w:rsid w:val="00A54C80"/>
    <w:rsid w:val="00A63C4B"/>
    <w:rsid w:val="00A64D66"/>
    <w:rsid w:val="00A70244"/>
    <w:rsid w:val="00A7514F"/>
    <w:rsid w:val="00A76F71"/>
    <w:rsid w:val="00A77863"/>
    <w:rsid w:val="00A854DB"/>
    <w:rsid w:val="00A85FC0"/>
    <w:rsid w:val="00A94D8A"/>
    <w:rsid w:val="00A95DAC"/>
    <w:rsid w:val="00AA03E7"/>
    <w:rsid w:val="00AA4525"/>
    <w:rsid w:val="00AA605B"/>
    <w:rsid w:val="00AB3A3D"/>
    <w:rsid w:val="00AC2FE5"/>
    <w:rsid w:val="00AC6A9A"/>
    <w:rsid w:val="00AD198F"/>
    <w:rsid w:val="00AE6BF3"/>
    <w:rsid w:val="00AE6CB3"/>
    <w:rsid w:val="00AF1125"/>
    <w:rsid w:val="00AF4C19"/>
    <w:rsid w:val="00B00012"/>
    <w:rsid w:val="00B16979"/>
    <w:rsid w:val="00B201A7"/>
    <w:rsid w:val="00B34AD1"/>
    <w:rsid w:val="00B4645E"/>
    <w:rsid w:val="00B5288B"/>
    <w:rsid w:val="00B60DD8"/>
    <w:rsid w:val="00B62782"/>
    <w:rsid w:val="00B62824"/>
    <w:rsid w:val="00B668A7"/>
    <w:rsid w:val="00B66A28"/>
    <w:rsid w:val="00B66EFC"/>
    <w:rsid w:val="00B719CF"/>
    <w:rsid w:val="00B76103"/>
    <w:rsid w:val="00B935B1"/>
    <w:rsid w:val="00B95D80"/>
    <w:rsid w:val="00B95F4D"/>
    <w:rsid w:val="00BA2C81"/>
    <w:rsid w:val="00BA2F77"/>
    <w:rsid w:val="00BA3800"/>
    <w:rsid w:val="00BB0EBB"/>
    <w:rsid w:val="00BB1052"/>
    <w:rsid w:val="00BB3429"/>
    <w:rsid w:val="00BB6264"/>
    <w:rsid w:val="00BC089D"/>
    <w:rsid w:val="00BC17FB"/>
    <w:rsid w:val="00BC463B"/>
    <w:rsid w:val="00BC50A9"/>
    <w:rsid w:val="00BD27A0"/>
    <w:rsid w:val="00BD283E"/>
    <w:rsid w:val="00BD36F9"/>
    <w:rsid w:val="00BD4A69"/>
    <w:rsid w:val="00BE66B2"/>
    <w:rsid w:val="00BE6C1C"/>
    <w:rsid w:val="00C02131"/>
    <w:rsid w:val="00C11B85"/>
    <w:rsid w:val="00C12180"/>
    <w:rsid w:val="00C226AE"/>
    <w:rsid w:val="00C33162"/>
    <w:rsid w:val="00C376CD"/>
    <w:rsid w:val="00C405C6"/>
    <w:rsid w:val="00C4196B"/>
    <w:rsid w:val="00C443CE"/>
    <w:rsid w:val="00C537A8"/>
    <w:rsid w:val="00C54C4E"/>
    <w:rsid w:val="00C56493"/>
    <w:rsid w:val="00C6121B"/>
    <w:rsid w:val="00C77D85"/>
    <w:rsid w:val="00C83124"/>
    <w:rsid w:val="00C838A3"/>
    <w:rsid w:val="00C8672F"/>
    <w:rsid w:val="00C91478"/>
    <w:rsid w:val="00C919B6"/>
    <w:rsid w:val="00C940B4"/>
    <w:rsid w:val="00C9603A"/>
    <w:rsid w:val="00CA1248"/>
    <w:rsid w:val="00CA4C6F"/>
    <w:rsid w:val="00CA5923"/>
    <w:rsid w:val="00CB02EE"/>
    <w:rsid w:val="00CB2AD0"/>
    <w:rsid w:val="00CB310B"/>
    <w:rsid w:val="00CC287F"/>
    <w:rsid w:val="00CC5757"/>
    <w:rsid w:val="00CC77A4"/>
    <w:rsid w:val="00CF094A"/>
    <w:rsid w:val="00CF3F8B"/>
    <w:rsid w:val="00CF653B"/>
    <w:rsid w:val="00CF6FC8"/>
    <w:rsid w:val="00D07E8A"/>
    <w:rsid w:val="00D11D25"/>
    <w:rsid w:val="00D12C30"/>
    <w:rsid w:val="00D14939"/>
    <w:rsid w:val="00D2160C"/>
    <w:rsid w:val="00D23B78"/>
    <w:rsid w:val="00D267D2"/>
    <w:rsid w:val="00D30826"/>
    <w:rsid w:val="00D31894"/>
    <w:rsid w:val="00D413D0"/>
    <w:rsid w:val="00D42ACA"/>
    <w:rsid w:val="00D50C32"/>
    <w:rsid w:val="00D54E3D"/>
    <w:rsid w:val="00D5534E"/>
    <w:rsid w:val="00D56662"/>
    <w:rsid w:val="00D67632"/>
    <w:rsid w:val="00D71E96"/>
    <w:rsid w:val="00D746C6"/>
    <w:rsid w:val="00D844C0"/>
    <w:rsid w:val="00D92CAD"/>
    <w:rsid w:val="00D95A81"/>
    <w:rsid w:val="00DA3061"/>
    <w:rsid w:val="00DB5482"/>
    <w:rsid w:val="00DB6F9F"/>
    <w:rsid w:val="00DB7118"/>
    <w:rsid w:val="00DC03A1"/>
    <w:rsid w:val="00DC1A22"/>
    <w:rsid w:val="00DC394F"/>
    <w:rsid w:val="00DC4AF7"/>
    <w:rsid w:val="00DF073F"/>
    <w:rsid w:val="00DF2778"/>
    <w:rsid w:val="00DF2B9B"/>
    <w:rsid w:val="00DF7ECA"/>
    <w:rsid w:val="00E014CE"/>
    <w:rsid w:val="00E044C2"/>
    <w:rsid w:val="00E110CC"/>
    <w:rsid w:val="00E134FD"/>
    <w:rsid w:val="00E15B5C"/>
    <w:rsid w:val="00E223E2"/>
    <w:rsid w:val="00E25087"/>
    <w:rsid w:val="00E2596A"/>
    <w:rsid w:val="00E5196D"/>
    <w:rsid w:val="00E51B32"/>
    <w:rsid w:val="00E52796"/>
    <w:rsid w:val="00E72F49"/>
    <w:rsid w:val="00E7675D"/>
    <w:rsid w:val="00E824D4"/>
    <w:rsid w:val="00E87379"/>
    <w:rsid w:val="00E93297"/>
    <w:rsid w:val="00EB1184"/>
    <w:rsid w:val="00EB632E"/>
    <w:rsid w:val="00EC6BB1"/>
    <w:rsid w:val="00ED0AFC"/>
    <w:rsid w:val="00ED4767"/>
    <w:rsid w:val="00ED5374"/>
    <w:rsid w:val="00EE013C"/>
    <w:rsid w:val="00EE1AE5"/>
    <w:rsid w:val="00EE2449"/>
    <w:rsid w:val="00EE4669"/>
    <w:rsid w:val="00EE5785"/>
    <w:rsid w:val="00EE62B5"/>
    <w:rsid w:val="00EE75F3"/>
    <w:rsid w:val="00F01236"/>
    <w:rsid w:val="00F12F1F"/>
    <w:rsid w:val="00F221CD"/>
    <w:rsid w:val="00F22FB8"/>
    <w:rsid w:val="00F23FC2"/>
    <w:rsid w:val="00F35A09"/>
    <w:rsid w:val="00F37FEF"/>
    <w:rsid w:val="00F41686"/>
    <w:rsid w:val="00F42172"/>
    <w:rsid w:val="00F52862"/>
    <w:rsid w:val="00F55DA2"/>
    <w:rsid w:val="00F564C8"/>
    <w:rsid w:val="00F6055E"/>
    <w:rsid w:val="00F63D83"/>
    <w:rsid w:val="00F706AD"/>
    <w:rsid w:val="00F73EC0"/>
    <w:rsid w:val="00F75FBC"/>
    <w:rsid w:val="00F84827"/>
    <w:rsid w:val="00F84EEB"/>
    <w:rsid w:val="00F9445F"/>
    <w:rsid w:val="00FA01DD"/>
    <w:rsid w:val="00FA29DF"/>
    <w:rsid w:val="00FB3E51"/>
    <w:rsid w:val="00FB5679"/>
    <w:rsid w:val="00FB602B"/>
    <w:rsid w:val="00FC38C0"/>
    <w:rsid w:val="00FC3A04"/>
    <w:rsid w:val="00FD0E14"/>
    <w:rsid w:val="00FD77E0"/>
    <w:rsid w:val="00FF3F6D"/>
    <w:rsid w:val="00FF48C8"/>
    <w:rsid w:val="00FF721A"/>
    <w:rsid w:val="011277C5"/>
    <w:rsid w:val="018B6894"/>
    <w:rsid w:val="01DC4C4E"/>
    <w:rsid w:val="02030B1F"/>
    <w:rsid w:val="021F2557"/>
    <w:rsid w:val="02777BFD"/>
    <w:rsid w:val="02D0730E"/>
    <w:rsid w:val="042C271C"/>
    <w:rsid w:val="0488138F"/>
    <w:rsid w:val="05CE43BB"/>
    <w:rsid w:val="07032B05"/>
    <w:rsid w:val="07727E4C"/>
    <w:rsid w:val="0837398B"/>
    <w:rsid w:val="08A12A1C"/>
    <w:rsid w:val="095F1E4F"/>
    <w:rsid w:val="0ADD5DFE"/>
    <w:rsid w:val="0B07628D"/>
    <w:rsid w:val="0BAB186D"/>
    <w:rsid w:val="0BEE45DA"/>
    <w:rsid w:val="0C0F661A"/>
    <w:rsid w:val="0C532A2F"/>
    <w:rsid w:val="0C8F57FC"/>
    <w:rsid w:val="0CFE4FA0"/>
    <w:rsid w:val="0D22366E"/>
    <w:rsid w:val="0DA27620"/>
    <w:rsid w:val="0E8E2928"/>
    <w:rsid w:val="114C66F9"/>
    <w:rsid w:val="11633A10"/>
    <w:rsid w:val="11F876CD"/>
    <w:rsid w:val="13322E7B"/>
    <w:rsid w:val="142E658A"/>
    <w:rsid w:val="14FC2EAA"/>
    <w:rsid w:val="16610819"/>
    <w:rsid w:val="167F4E7B"/>
    <w:rsid w:val="16A9277D"/>
    <w:rsid w:val="171E0FBF"/>
    <w:rsid w:val="173C0FBE"/>
    <w:rsid w:val="181B3B70"/>
    <w:rsid w:val="182A467C"/>
    <w:rsid w:val="198F1879"/>
    <w:rsid w:val="1A3E3086"/>
    <w:rsid w:val="1AC30A90"/>
    <w:rsid w:val="1AF220BF"/>
    <w:rsid w:val="1AFA763E"/>
    <w:rsid w:val="1B8B094C"/>
    <w:rsid w:val="1BDE2067"/>
    <w:rsid w:val="1C3416A6"/>
    <w:rsid w:val="1C8401BA"/>
    <w:rsid w:val="1CF1598E"/>
    <w:rsid w:val="1D05107A"/>
    <w:rsid w:val="1D4110DC"/>
    <w:rsid w:val="1D885354"/>
    <w:rsid w:val="1DE907F3"/>
    <w:rsid w:val="1DF63C75"/>
    <w:rsid w:val="1E196D46"/>
    <w:rsid w:val="1E990AA4"/>
    <w:rsid w:val="1F2846CD"/>
    <w:rsid w:val="1FEF31AE"/>
    <w:rsid w:val="20823EE5"/>
    <w:rsid w:val="20C35A34"/>
    <w:rsid w:val="20D27B2F"/>
    <w:rsid w:val="20F05D35"/>
    <w:rsid w:val="210B3BE5"/>
    <w:rsid w:val="211A3DCF"/>
    <w:rsid w:val="21883961"/>
    <w:rsid w:val="22831499"/>
    <w:rsid w:val="22C975F6"/>
    <w:rsid w:val="22D4654E"/>
    <w:rsid w:val="22EE5128"/>
    <w:rsid w:val="233D1FE9"/>
    <w:rsid w:val="23D21FE8"/>
    <w:rsid w:val="243F5C4A"/>
    <w:rsid w:val="251D5A45"/>
    <w:rsid w:val="256F51C0"/>
    <w:rsid w:val="261C1F29"/>
    <w:rsid w:val="26377ACD"/>
    <w:rsid w:val="268A2B95"/>
    <w:rsid w:val="26A14606"/>
    <w:rsid w:val="26A86D3C"/>
    <w:rsid w:val="26BD0A9C"/>
    <w:rsid w:val="270A69E3"/>
    <w:rsid w:val="28A779EF"/>
    <w:rsid w:val="2B6803A6"/>
    <w:rsid w:val="2C71782D"/>
    <w:rsid w:val="2CEE5F3C"/>
    <w:rsid w:val="2CFC2D1D"/>
    <w:rsid w:val="2D3E5F3A"/>
    <w:rsid w:val="2D727090"/>
    <w:rsid w:val="2DA21723"/>
    <w:rsid w:val="2E107E5A"/>
    <w:rsid w:val="2E27307B"/>
    <w:rsid w:val="2E6D7F83"/>
    <w:rsid w:val="2EA96AE1"/>
    <w:rsid w:val="2F300FB0"/>
    <w:rsid w:val="2FA379D4"/>
    <w:rsid w:val="2FFDD373"/>
    <w:rsid w:val="301C0862"/>
    <w:rsid w:val="30590093"/>
    <w:rsid w:val="30782B96"/>
    <w:rsid w:val="31C3435E"/>
    <w:rsid w:val="31CF2D03"/>
    <w:rsid w:val="31F111BA"/>
    <w:rsid w:val="32402556"/>
    <w:rsid w:val="35814314"/>
    <w:rsid w:val="360040C9"/>
    <w:rsid w:val="36C734CB"/>
    <w:rsid w:val="37906A90"/>
    <w:rsid w:val="382B0886"/>
    <w:rsid w:val="384E3FF2"/>
    <w:rsid w:val="38851EF2"/>
    <w:rsid w:val="389D5A49"/>
    <w:rsid w:val="38C56C0D"/>
    <w:rsid w:val="38F5302E"/>
    <w:rsid w:val="391E41ED"/>
    <w:rsid w:val="392E50AA"/>
    <w:rsid w:val="397228F1"/>
    <w:rsid w:val="39820FDD"/>
    <w:rsid w:val="3A2A262F"/>
    <w:rsid w:val="3A6E73C4"/>
    <w:rsid w:val="3B51756C"/>
    <w:rsid w:val="3B7F12F6"/>
    <w:rsid w:val="3BE548E6"/>
    <w:rsid w:val="3C0425A6"/>
    <w:rsid w:val="3DA25B74"/>
    <w:rsid w:val="3E75253C"/>
    <w:rsid w:val="3E90381A"/>
    <w:rsid w:val="3EB56DDC"/>
    <w:rsid w:val="3ECF6431"/>
    <w:rsid w:val="3F7B6278"/>
    <w:rsid w:val="3F7E4BBC"/>
    <w:rsid w:val="3FA60963"/>
    <w:rsid w:val="3FCB19A9"/>
    <w:rsid w:val="3FD22EBB"/>
    <w:rsid w:val="40741FCD"/>
    <w:rsid w:val="40C8676F"/>
    <w:rsid w:val="419B52B3"/>
    <w:rsid w:val="41A0653D"/>
    <w:rsid w:val="429A4C67"/>
    <w:rsid w:val="42EA799C"/>
    <w:rsid w:val="42ED19E2"/>
    <w:rsid w:val="431C055A"/>
    <w:rsid w:val="431E697C"/>
    <w:rsid w:val="435C63E4"/>
    <w:rsid w:val="43FD725B"/>
    <w:rsid w:val="442B1743"/>
    <w:rsid w:val="445B114D"/>
    <w:rsid w:val="44B74D04"/>
    <w:rsid w:val="45071C48"/>
    <w:rsid w:val="45550BAA"/>
    <w:rsid w:val="45813A6C"/>
    <w:rsid w:val="45B47CBD"/>
    <w:rsid w:val="45B8722A"/>
    <w:rsid w:val="46790D0F"/>
    <w:rsid w:val="468E063F"/>
    <w:rsid w:val="46C10A14"/>
    <w:rsid w:val="47881532"/>
    <w:rsid w:val="48AD1D5E"/>
    <w:rsid w:val="48CB3ADF"/>
    <w:rsid w:val="49104F7B"/>
    <w:rsid w:val="497A33EA"/>
    <w:rsid w:val="4A1A1AD9"/>
    <w:rsid w:val="4A565917"/>
    <w:rsid w:val="4AD44DD0"/>
    <w:rsid w:val="4B533C05"/>
    <w:rsid w:val="4B9A611B"/>
    <w:rsid w:val="4C3A6B73"/>
    <w:rsid w:val="4C403103"/>
    <w:rsid w:val="4C6360CA"/>
    <w:rsid w:val="4C9E4A3D"/>
    <w:rsid w:val="4CA637D7"/>
    <w:rsid w:val="4CE817CA"/>
    <w:rsid w:val="4DB524AB"/>
    <w:rsid w:val="4E2C5F15"/>
    <w:rsid w:val="4E2F0959"/>
    <w:rsid w:val="4E9C4EF1"/>
    <w:rsid w:val="4EB7772E"/>
    <w:rsid w:val="4ED901D7"/>
    <w:rsid w:val="4EF0081D"/>
    <w:rsid w:val="4F7657BE"/>
    <w:rsid w:val="4F96128D"/>
    <w:rsid w:val="4F9D7BB3"/>
    <w:rsid w:val="5032669F"/>
    <w:rsid w:val="507E1724"/>
    <w:rsid w:val="507E747C"/>
    <w:rsid w:val="508E4771"/>
    <w:rsid w:val="50903205"/>
    <w:rsid w:val="512F7DDB"/>
    <w:rsid w:val="513E436B"/>
    <w:rsid w:val="516E79EA"/>
    <w:rsid w:val="51AB44E8"/>
    <w:rsid w:val="51C03DFD"/>
    <w:rsid w:val="51F31FFB"/>
    <w:rsid w:val="52976626"/>
    <w:rsid w:val="52B4142D"/>
    <w:rsid w:val="52E829E1"/>
    <w:rsid w:val="535E2A01"/>
    <w:rsid w:val="537A5C37"/>
    <w:rsid w:val="53C34992"/>
    <w:rsid w:val="548C130F"/>
    <w:rsid w:val="54E242DA"/>
    <w:rsid w:val="54F15983"/>
    <w:rsid w:val="54FD455B"/>
    <w:rsid w:val="55F45FE4"/>
    <w:rsid w:val="56481C8B"/>
    <w:rsid w:val="582E3A30"/>
    <w:rsid w:val="58615EAD"/>
    <w:rsid w:val="589C3237"/>
    <w:rsid w:val="58B61694"/>
    <w:rsid w:val="59182237"/>
    <w:rsid w:val="59DA404F"/>
    <w:rsid w:val="5AB157C5"/>
    <w:rsid w:val="5B444DC0"/>
    <w:rsid w:val="5B5978F0"/>
    <w:rsid w:val="5BAF1D6D"/>
    <w:rsid w:val="5CE01AB7"/>
    <w:rsid w:val="5D4652D1"/>
    <w:rsid w:val="5D8D205E"/>
    <w:rsid w:val="5ECE3876"/>
    <w:rsid w:val="5F277886"/>
    <w:rsid w:val="5F45742C"/>
    <w:rsid w:val="5F4A1DD8"/>
    <w:rsid w:val="5F7D6084"/>
    <w:rsid w:val="5FF512FE"/>
    <w:rsid w:val="605A5D4C"/>
    <w:rsid w:val="60983630"/>
    <w:rsid w:val="60BB640B"/>
    <w:rsid w:val="60EC0909"/>
    <w:rsid w:val="60F025D6"/>
    <w:rsid w:val="6184780C"/>
    <w:rsid w:val="622A1A02"/>
    <w:rsid w:val="629B3CEB"/>
    <w:rsid w:val="642503DD"/>
    <w:rsid w:val="658A72E8"/>
    <w:rsid w:val="6594595F"/>
    <w:rsid w:val="660A328D"/>
    <w:rsid w:val="66383744"/>
    <w:rsid w:val="676D458F"/>
    <w:rsid w:val="67C23B02"/>
    <w:rsid w:val="6840489B"/>
    <w:rsid w:val="69515CB8"/>
    <w:rsid w:val="69AA0C15"/>
    <w:rsid w:val="69B31FE7"/>
    <w:rsid w:val="69B916D6"/>
    <w:rsid w:val="6AB204F0"/>
    <w:rsid w:val="6B6D590F"/>
    <w:rsid w:val="6BB20D70"/>
    <w:rsid w:val="6C07486C"/>
    <w:rsid w:val="6C791C04"/>
    <w:rsid w:val="6CA07C87"/>
    <w:rsid w:val="6CB74F21"/>
    <w:rsid w:val="6DD86691"/>
    <w:rsid w:val="6E8B5A8B"/>
    <w:rsid w:val="701F5F82"/>
    <w:rsid w:val="716D5171"/>
    <w:rsid w:val="718A5A62"/>
    <w:rsid w:val="71993E9E"/>
    <w:rsid w:val="71E125CD"/>
    <w:rsid w:val="71EA783B"/>
    <w:rsid w:val="7277262F"/>
    <w:rsid w:val="72791268"/>
    <w:rsid w:val="73927DF8"/>
    <w:rsid w:val="73B63BE5"/>
    <w:rsid w:val="740F0761"/>
    <w:rsid w:val="744C6218"/>
    <w:rsid w:val="75E3349E"/>
    <w:rsid w:val="7644056F"/>
    <w:rsid w:val="764F753B"/>
    <w:rsid w:val="76DF7F60"/>
    <w:rsid w:val="770C624C"/>
    <w:rsid w:val="772A49CD"/>
    <w:rsid w:val="78836AD3"/>
    <w:rsid w:val="788B522D"/>
    <w:rsid w:val="789253B7"/>
    <w:rsid w:val="78CF3543"/>
    <w:rsid w:val="790E79EC"/>
    <w:rsid w:val="798064FF"/>
    <w:rsid w:val="79CE4C1B"/>
    <w:rsid w:val="7B7B18A7"/>
    <w:rsid w:val="7B827DB4"/>
    <w:rsid w:val="7BCC76BC"/>
    <w:rsid w:val="7BEF6C2C"/>
    <w:rsid w:val="7C74464A"/>
    <w:rsid w:val="7D1B2E85"/>
    <w:rsid w:val="7E245210"/>
    <w:rsid w:val="7EDD0840"/>
    <w:rsid w:val="7FB8E560"/>
    <w:rsid w:val="7FDE6D27"/>
    <w:rsid w:val="7FEF93B0"/>
    <w:rsid w:val="ABFFF633"/>
    <w:rsid w:val="BFF5AFC9"/>
    <w:rsid w:val="DFFAF0FA"/>
    <w:rsid w:val="EBFD0798"/>
    <w:rsid w:val="F9F9C955"/>
    <w:rsid w:val="FBEB87E9"/>
    <w:rsid w:val="FDFF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9B35920"/>
  <w15:docId w15:val="{88139AB7-5CD7-42C1-9C15-3BFF6B1F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iPriority="0" w:unhideWhenUsed="1"/>
    <w:lsdException w:name="annotation text" w:semiHidden="1" w:unhideWhenUsed="1" w:qFormat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 w:qFormat="1"/>
    <w:lsdException w:name="List Bullet 5" w:semiHidden="1" w:uiPriority="0" w:unhideWhenUsed="1" w:qFormat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next w:val="3"/>
    <w:qFormat/>
    <w:pPr>
      <w:spacing w:line="500" w:lineRule="exact"/>
    </w:pPr>
    <w:rPr>
      <w:rFonts w:eastAsia="仿宋" w:cs="宋体"/>
      <w:sz w:val="24"/>
      <w:szCs w:val="24"/>
    </w:rPr>
  </w:style>
  <w:style w:type="paragraph" w:styleId="11">
    <w:name w:val="heading 1"/>
    <w:next w:val="a4"/>
    <w:link w:val="14"/>
    <w:qFormat/>
    <w:pPr>
      <w:widowControl w:val="0"/>
      <w:numPr>
        <w:numId w:val="1"/>
      </w:numPr>
      <w:spacing w:beforeLines="50" w:before="50" w:afterLines="50" w:after="50" w:line="500" w:lineRule="exact"/>
      <w:outlineLvl w:val="0"/>
    </w:pPr>
    <w:rPr>
      <w:b/>
      <w:bCs/>
      <w:color w:val="FF0000"/>
      <w:spacing w:val="-6"/>
      <w:sz w:val="32"/>
      <w:szCs w:val="36"/>
      <w:lang w:eastAsia="en-US"/>
    </w:rPr>
  </w:style>
  <w:style w:type="paragraph" w:styleId="20">
    <w:name w:val="heading 2"/>
    <w:basedOn w:val="a4"/>
    <w:link w:val="21"/>
    <w:unhideWhenUsed/>
    <w:qFormat/>
    <w:pPr>
      <w:keepNext/>
      <w:keepLines/>
      <w:spacing w:before="260" w:after="260" w:line="413" w:lineRule="auto"/>
      <w:outlineLvl w:val="1"/>
    </w:pPr>
    <w:rPr>
      <w:rFonts w:ascii="Arial" w:eastAsia="等线" w:hAnsi="Arial"/>
      <w:b/>
      <w:color w:val="FF0000"/>
      <w:spacing w:val="-6"/>
      <w:sz w:val="30"/>
    </w:rPr>
  </w:style>
  <w:style w:type="paragraph" w:styleId="3">
    <w:name w:val="heading 3"/>
    <w:next w:val="a4"/>
    <w:link w:val="31"/>
    <w:unhideWhenUsed/>
    <w:qFormat/>
    <w:pPr>
      <w:keepNext/>
      <w:keepLines/>
      <w:widowControl w:val="0"/>
      <w:numPr>
        <w:ilvl w:val="2"/>
        <w:numId w:val="1"/>
      </w:numPr>
      <w:spacing w:line="500" w:lineRule="exact"/>
      <w:outlineLvl w:val="2"/>
    </w:pPr>
    <w:rPr>
      <w:b/>
      <w:color w:val="FF0000"/>
      <w:spacing w:val="-6"/>
      <w:sz w:val="28"/>
    </w:rPr>
  </w:style>
  <w:style w:type="paragraph" w:styleId="4">
    <w:name w:val="heading 4"/>
    <w:next w:val="a4"/>
    <w:link w:val="41"/>
    <w:unhideWhenUsed/>
    <w:qFormat/>
    <w:pPr>
      <w:keepNext/>
      <w:keepLines/>
      <w:widowControl w:val="0"/>
      <w:numPr>
        <w:ilvl w:val="3"/>
        <w:numId w:val="1"/>
      </w:numPr>
      <w:spacing w:beforeLines="50" w:before="50" w:afterLines="50" w:after="50"/>
      <w:jc w:val="both"/>
      <w:outlineLvl w:val="3"/>
    </w:pPr>
    <w:rPr>
      <w:b/>
      <w:color w:val="FF0000"/>
      <w:spacing w:val="-6"/>
      <w:sz w:val="28"/>
    </w:rPr>
  </w:style>
  <w:style w:type="paragraph" w:styleId="50">
    <w:name w:val="heading 5"/>
    <w:basedOn w:val="a4"/>
    <w:next w:val="a4"/>
    <w:link w:val="51"/>
    <w:unhideWhenUsed/>
    <w:qFormat/>
    <w:pPr>
      <w:keepNext/>
      <w:keepLines/>
      <w:spacing w:before="280" w:after="290" w:line="372" w:lineRule="auto"/>
      <w:outlineLvl w:val="4"/>
    </w:pPr>
    <w:rPr>
      <w:rFonts w:eastAsia="宋体"/>
      <w:b/>
      <w:color w:val="FF0000"/>
      <w:spacing w:val="-6"/>
      <w:sz w:val="28"/>
    </w:rPr>
  </w:style>
  <w:style w:type="paragraph" w:styleId="6">
    <w:name w:val="heading 6"/>
    <w:basedOn w:val="a4"/>
    <w:next w:val="a4"/>
    <w:link w:val="61"/>
    <w:qFormat/>
    <w:pPr>
      <w:keepNext/>
      <w:keepLines/>
      <w:outlineLvl w:val="5"/>
    </w:pPr>
    <w:rPr>
      <w:b/>
      <w:bCs/>
    </w:rPr>
  </w:style>
  <w:style w:type="paragraph" w:styleId="7">
    <w:name w:val="heading 7"/>
    <w:basedOn w:val="a4"/>
    <w:next w:val="a5"/>
    <w:link w:val="71"/>
    <w:qFormat/>
    <w:rsid w:val="00ED4767"/>
    <w:pPr>
      <w:keepNext/>
      <w:keepLines/>
      <w:widowControl w:val="0"/>
      <w:tabs>
        <w:tab w:val="left" w:pos="1296"/>
      </w:tabs>
      <w:autoSpaceDE w:val="0"/>
      <w:autoSpaceDN w:val="0"/>
      <w:adjustRightInd w:val="0"/>
      <w:spacing w:before="240" w:after="64" w:line="320" w:lineRule="atLeast"/>
      <w:ind w:left="1296" w:hanging="1296"/>
      <w:jc w:val="both"/>
      <w:outlineLvl w:val="6"/>
    </w:pPr>
    <w:rPr>
      <w:rFonts w:ascii="宋体" w:eastAsia="宋体" w:hAnsi="Tms Rmn" w:cs="Times New Roman"/>
      <w:b/>
      <w:szCs w:val="20"/>
    </w:rPr>
  </w:style>
  <w:style w:type="paragraph" w:styleId="8">
    <w:name w:val="heading 8"/>
    <w:basedOn w:val="a4"/>
    <w:next w:val="a5"/>
    <w:link w:val="81"/>
    <w:qFormat/>
    <w:rsid w:val="00ED4767"/>
    <w:pPr>
      <w:keepNext/>
      <w:keepLines/>
      <w:widowControl w:val="0"/>
      <w:tabs>
        <w:tab w:val="left" w:pos="1440"/>
      </w:tabs>
      <w:autoSpaceDE w:val="0"/>
      <w:autoSpaceDN w:val="0"/>
      <w:adjustRightInd w:val="0"/>
      <w:spacing w:before="240" w:after="64" w:line="320" w:lineRule="atLeast"/>
      <w:ind w:left="1440" w:hanging="1440"/>
      <w:jc w:val="both"/>
      <w:outlineLvl w:val="7"/>
    </w:pPr>
    <w:rPr>
      <w:rFonts w:ascii="Arial" w:eastAsia="黑体" w:hAnsi="Arial" w:cs="Times New Roman"/>
      <w:szCs w:val="20"/>
    </w:rPr>
  </w:style>
  <w:style w:type="paragraph" w:styleId="9">
    <w:name w:val="heading 9"/>
    <w:basedOn w:val="a4"/>
    <w:next w:val="a5"/>
    <w:link w:val="91"/>
    <w:qFormat/>
    <w:rsid w:val="00ED4767"/>
    <w:pPr>
      <w:keepNext/>
      <w:keepLines/>
      <w:widowControl w:val="0"/>
      <w:tabs>
        <w:tab w:val="left" w:pos="1584"/>
      </w:tabs>
      <w:autoSpaceDE w:val="0"/>
      <w:autoSpaceDN w:val="0"/>
      <w:adjustRightInd w:val="0"/>
      <w:spacing w:before="240" w:after="64" w:line="320" w:lineRule="atLeast"/>
      <w:ind w:left="1584" w:hanging="1584"/>
      <w:jc w:val="both"/>
      <w:outlineLvl w:val="8"/>
    </w:pPr>
    <w:rPr>
      <w:rFonts w:ascii="Arial" w:eastAsia="黑体" w:hAnsi="Arial" w:cs="Times New Roman"/>
      <w:sz w:val="21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annotation text"/>
    <w:basedOn w:val="a4"/>
    <w:link w:val="22"/>
    <w:uiPriority w:val="99"/>
    <w:unhideWhenUsed/>
    <w:qFormat/>
  </w:style>
  <w:style w:type="paragraph" w:styleId="TOC3">
    <w:name w:val="toc 3"/>
    <w:aliases w:val="目录 3,toc 1,Body Text First Indent,toc 2,List Paragraph,toc 7,toc 5,toc 8,toc 4,toc 6,toc 9"/>
    <w:basedOn w:val="a4"/>
    <w:next w:val="a4"/>
    <w:link w:val="TOC30"/>
    <w:uiPriority w:val="39"/>
    <w:unhideWhenUsed/>
    <w:qFormat/>
    <w:pPr>
      <w:spacing w:line="240" w:lineRule="auto"/>
      <w:ind w:left="567"/>
    </w:pPr>
    <w:rPr>
      <w:rFonts w:cs="Times New Roman"/>
      <w:kern w:val="2"/>
      <w:sz w:val="21"/>
    </w:rPr>
  </w:style>
  <w:style w:type="paragraph" w:styleId="aa">
    <w:name w:val="footer"/>
    <w:basedOn w:val="a4"/>
    <w:next w:val="a4"/>
    <w:link w:val="ab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eastAsia="宋体" w:cs="Times New Roman"/>
      <w:kern w:val="2"/>
      <w:sz w:val="18"/>
      <w:szCs w:val="18"/>
    </w:rPr>
  </w:style>
  <w:style w:type="paragraph" w:styleId="ac">
    <w:name w:val="header"/>
    <w:basedOn w:val="a4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="Times New Roman"/>
      <w:bCs/>
      <w:color w:val="000000"/>
      <w:spacing w:val="-6"/>
      <w:sz w:val="18"/>
      <w:szCs w:val="18"/>
    </w:rPr>
  </w:style>
  <w:style w:type="paragraph" w:styleId="TOC1">
    <w:name w:val="toc 1"/>
    <w:aliases w:val="目录 1"/>
    <w:next w:val="a4"/>
    <w:uiPriority w:val="39"/>
    <w:unhideWhenUsed/>
    <w:qFormat/>
    <w:pPr>
      <w:widowControl w:val="0"/>
      <w:spacing w:line="360" w:lineRule="exact"/>
      <w:jc w:val="both"/>
    </w:pPr>
    <w:rPr>
      <w:rFonts w:eastAsia="仿宋"/>
      <w:b/>
      <w:spacing w:val="-6"/>
      <w:sz w:val="21"/>
    </w:rPr>
  </w:style>
  <w:style w:type="paragraph" w:styleId="TOC2">
    <w:name w:val="toc 2"/>
    <w:aliases w:val="目录 2"/>
    <w:next w:val="a4"/>
    <w:uiPriority w:val="39"/>
    <w:unhideWhenUsed/>
    <w:qFormat/>
    <w:pPr>
      <w:widowControl w:val="0"/>
      <w:ind w:left="227"/>
      <w:jc w:val="both"/>
    </w:pPr>
    <w:rPr>
      <w:rFonts w:eastAsia="仿宋" w:cs="Arial"/>
      <w:spacing w:val="-6"/>
      <w:szCs w:val="22"/>
    </w:rPr>
  </w:style>
  <w:style w:type="paragraph" w:styleId="ae">
    <w:name w:val="Normal (Web)"/>
    <w:basedOn w:val="a4"/>
    <w:uiPriority w:val="99"/>
    <w:unhideWhenUsed/>
    <w:qFormat/>
    <w:pPr>
      <w:spacing w:beforeAutospacing="1" w:afterAutospacing="1"/>
    </w:pPr>
    <w:rPr>
      <w:rFonts w:cs="Times New Roman"/>
    </w:rPr>
  </w:style>
  <w:style w:type="table" w:styleId="af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qFormat/>
    <w:rPr>
      <w:color w:val="0000FF"/>
      <w:u w:val="single"/>
    </w:rPr>
  </w:style>
  <w:style w:type="paragraph" w:customStyle="1" w:styleId="af1">
    <w:name w:val="目录"/>
    <w:qFormat/>
    <w:pPr>
      <w:widowControl w:val="0"/>
      <w:autoSpaceDE w:val="0"/>
      <w:autoSpaceDN w:val="0"/>
      <w:adjustRightInd w:val="0"/>
      <w:snapToGrid w:val="0"/>
      <w:jc w:val="center"/>
    </w:pPr>
    <w:rPr>
      <w:rFonts w:cs="Arial"/>
      <w:b/>
      <w:bCs/>
      <w:color w:val="000000"/>
      <w:kern w:val="2"/>
      <w:sz w:val="32"/>
      <w:szCs w:val="24"/>
    </w:rPr>
  </w:style>
  <w:style w:type="paragraph" w:customStyle="1" w:styleId="-0">
    <w:name w:val="正文-报告书"/>
    <w:link w:val="-Char"/>
    <w:qFormat/>
    <w:pPr>
      <w:widowControl w:val="0"/>
      <w:adjustRightInd w:val="0"/>
      <w:snapToGrid w:val="0"/>
      <w:spacing w:line="500" w:lineRule="exact"/>
      <w:ind w:firstLineChars="200" w:firstLine="480"/>
      <w:jc w:val="both"/>
    </w:pPr>
    <w:rPr>
      <w:rFonts w:eastAsia="仿宋"/>
      <w:color w:val="000000"/>
      <w:sz w:val="24"/>
      <w:szCs w:val="24"/>
      <w:lang w:val="zh-CN"/>
    </w:rPr>
  </w:style>
  <w:style w:type="paragraph" w:customStyle="1" w:styleId="2">
    <w:name w:val="标题 2级"/>
    <w:next w:val="-0"/>
    <w:link w:val="2Char"/>
    <w:qFormat/>
    <w:rsid w:val="00BD4A69"/>
    <w:pPr>
      <w:keepNext/>
      <w:keepLines/>
      <w:numPr>
        <w:ilvl w:val="1"/>
        <w:numId w:val="2"/>
      </w:numPr>
      <w:tabs>
        <w:tab w:val="left" w:pos="0"/>
      </w:tabs>
      <w:adjustRightInd w:val="0"/>
      <w:snapToGrid w:val="0"/>
      <w:spacing w:beforeLines="50" w:before="50" w:afterLines="50" w:after="50" w:line="500" w:lineRule="exact"/>
      <w:ind w:left="0"/>
      <w:jc w:val="both"/>
      <w:outlineLvl w:val="1"/>
    </w:pPr>
    <w:rPr>
      <w:rFonts w:eastAsia="仿宋"/>
      <w:b/>
      <w:bCs/>
      <w:color w:val="000000"/>
      <w:kern w:val="2"/>
      <w:sz w:val="30"/>
      <w:szCs w:val="28"/>
      <w:lang w:val="zh-CN"/>
    </w:rPr>
  </w:style>
  <w:style w:type="paragraph" w:customStyle="1" w:styleId="13">
    <w:name w:val="标题 1级"/>
    <w:next w:val="-0"/>
    <w:link w:val="1Char"/>
    <w:qFormat/>
    <w:rsid w:val="00BC463B"/>
    <w:pPr>
      <w:keepNext/>
      <w:pageBreakBefore/>
      <w:numPr>
        <w:numId w:val="2"/>
      </w:numPr>
      <w:tabs>
        <w:tab w:val="left" w:pos="0"/>
      </w:tabs>
      <w:adjustRightInd w:val="0"/>
      <w:snapToGrid w:val="0"/>
      <w:spacing w:beforeLines="50" w:before="50" w:afterLines="50" w:after="50" w:line="500" w:lineRule="exact"/>
      <w:jc w:val="both"/>
      <w:outlineLvl w:val="0"/>
    </w:pPr>
    <w:rPr>
      <w:rFonts w:eastAsia="仿宋"/>
      <w:b/>
      <w:bCs/>
      <w:snapToGrid w:val="0"/>
      <w:sz w:val="32"/>
      <w:szCs w:val="44"/>
      <w:lang w:val="zh-CN"/>
    </w:rPr>
  </w:style>
  <w:style w:type="paragraph" w:customStyle="1" w:styleId="30">
    <w:name w:val="标题 3级"/>
    <w:next w:val="-0"/>
    <w:link w:val="3Char"/>
    <w:qFormat/>
    <w:rsid w:val="00770BC2"/>
    <w:pPr>
      <w:keepNext/>
      <w:keepLines/>
      <w:numPr>
        <w:ilvl w:val="2"/>
        <w:numId w:val="2"/>
      </w:numPr>
      <w:tabs>
        <w:tab w:val="left" w:pos="0"/>
      </w:tabs>
      <w:adjustRightInd w:val="0"/>
      <w:snapToGrid w:val="0"/>
      <w:spacing w:line="500" w:lineRule="exact"/>
      <w:ind w:left="0"/>
      <w:jc w:val="both"/>
      <w:outlineLvl w:val="2"/>
    </w:pPr>
    <w:rPr>
      <w:rFonts w:eastAsia="仿宋"/>
      <w:b/>
      <w:bCs/>
      <w:sz w:val="28"/>
      <w:szCs w:val="28"/>
    </w:rPr>
  </w:style>
  <w:style w:type="paragraph" w:customStyle="1" w:styleId="af2">
    <w:name w:val="表格 内部文字"/>
    <w:link w:val="Char"/>
    <w:qFormat/>
    <w:pPr>
      <w:adjustRightInd w:val="0"/>
      <w:snapToGrid w:val="0"/>
      <w:jc w:val="center"/>
    </w:pPr>
    <w:rPr>
      <w:rFonts w:eastAsia="仿宋"/>
      <w:color w:val="000000"/>
      <w:kern w:val="2"/>
      <w:sz w:val="21"/>
      <w:szCs w:val="21"/>
    </w:rPr>
  </w:style>
  <w:style w:type="paragraph" w:customStyle="1" w:styleId="af3">
    <w:name w:val="表格 标注"/>
    <w:next w:val="-0"/>
    <w:link w:val="Char0"/>
    <w:qFormat/>
    <w:pPr>
      <w:widowControl w:val="0"/>
      <w:adjustRightInd w:val="0"/>
      <w:snapToGrid w:val="0"/>
      <w:jc w:val="both"/>
    </w:pPr>
    <w:rPr>
      <w:rFonts w:eastAsia="仿宋"/>
      <w:color w:val="000000"/>
      <w:sz w:val="21"/>
      <w:szCs w:val="18"/>
    </w:rPr>
  </w:style>
  <w:style w:type="paragraph" w:customStyle="1" w:styleId="40">
    <w:name w:val="标题 4级"/>
    <w:next w:val="-0"/>
    <w:qFormat/>
    <w:pPr>
      <w:numPr>
        <w:ilvl w:val="3"/>
        <w:numId w:val="2"/>
      </w:numPr>
      <w:tabs>
        <w:tab w:val="left" w:pos="0"/>
      </w:tabs>
      <w:adjustRightInd w:val="0"/>
      <w:snapToGrid w:val="0"/>
      <w:spacing w:line="500" w:lineRule="exact"/>
      <w:jc w:val="both"/>
      <w:outlineLvl w:val="3"/>
    </w:pPr>
    <w:rPr>
      <w:rFonts w:eastAsia="仿宋"/>
      <w:b/>
      <w:color w:val="000000"/>
      <w:kern w:val="2"/>
      <w:sz w:val="24"/>
      <w:szCs w:val="24"/>
    </w:rPr>
  </w:style>
  <w:style w:type="paragraph" w:customStyle="1" w:styleId="af4">
    <w:name w:val="插图"/>
    <w:next w:val="-0"/>
    <w:link w:val="Char1"/>
    <w:qFormat/>
    <w:pPr>
      <w:adjustRightInd w:val="0"/>
      <w:snapToGrid w:val="0"/>
      <w:spacing w:beforeLines="100" w:before="100" w:line="360" w:lineRule="auto"/>
      <w:jc w:val="center"/>
    </w:pPr>
    <w:rPr>
      <w:sz w:val="24"/>
      <w:szCs w:val="24"/>
    </w:rPr>
  </w:style>
  <w:style w:type="paragraph" w:customStyle="1" w:styleId="XK0">
    <w:name w:val="图标题XK"/>
    <w:basedOn w:val="a4"/>
    <w:next w:val="-0"/>
    <w:link w:val="XKChar"/>
    <w:qFormat/>
    <w:pPr>
      <w:numPr>
        <w:ilvl w:val="6"/>
        <w:numId w:val="2"/>
      </w:numPr>
      <w:tabs>
        <w:tab w:val="left" w:pos="1000"/>
      </w:tabs>
      <w:spacing w:afterLines="50" w:after="50"/>
      <w:jc w:val="center"/>
      <w:outlineLvl w:val="5"/>
    </w:pPr>
    <w:rPr>
      <w:rFonts w:cstheme="minorBidi" w:hint="eastAsia"/>
      <w:b/>
      <w:bCs/>
      <w:color w:val="000000"/>
      <w:spacing w:val="-6"/>
      <w:kern w:val="2"/>
    </w:rPr>
  </w:style>
  <w:style w:type="paragraph" w:customStyle="1" w:styleId="af5">
    <w:name w:val="方程式"/>
    <w:next w:val="-0"/>
    <w:link w:val="Char2"/>
    <w:qFormat/>
    <w:pPr>
      <w:adjustRightInd w:val="0"/>
      <w:snapToGrid w:val="0"/>
      <w:spacing w:beforeLines="25" w:before="25" w:afterLines="25" w:after="25"/>
      <w:jc w:val="center"/>
    </w:pPr>
    <w:rPr>
      <w:rFonts w:cs="Arial"/>
      <w:color w:val="000000"/>
      <w:sz w:val="24"/>
      <w:szCs w:val="24"/>
      <w:lang w:val="pl-PL"/>
    </w:rPr>
  </w:style>
  <w:style w:type="paragraph" w:customStyle="1" w:styleId="af6">
    <w:name w:val="表格 首行加粗"/>
    <w:link w:val="Char3"/>
    <w:qFormat/>
    <w:pPr>
      <w:adjustRightInd w:val="0"/>
      <w:snapToGrid w:val="0"/>
      <w:jc w:val="center"/>
    </w:pPr>
    <w:rPr>
      <w:rFonts w:eastAsia="仿宋"/>
      <w:b/>
      <w:color w:val="000000"/>
      <w:kern w:val="2"/>
      <w:sz w:val="21"/>
      <w:szCs w:val="21"/>
    </w:rPr>
  </w:style>
  <w:style w:type="paragraph" w:customStyle="1" w:styleId="XK">
    <w:name w:val="表标题XK"/>
    <w:basedOn w:val="a4"/>
    <w:next w:val="af2"/>
    <w:link w:val="XKChar0"/>
    <w:qFormat/>
    <w:pPr>
      <w:keepNext/>
      <w:numPr>
        <w:ilvl w:val="5"/>
        <w:numId w:val="2"/>
      </w:numPr>
      <w:tabs>
        <w:tab w:val="left" w:pos="1000"/>
      </w:tabs>
      <w:adjustRightInd w:val="0"/>
      <w:snapToGrid w:val="0"/>
      <w:spacing w:before="120"/>
      <w:jc w:val="center"/>
      <w:outlineLvl w:val="4"/>
    </w:pPr>
    <w:rPr>
      <w:rFonts w:cs="Times New Roman"/>
      <w:b/>
      <w:color w:val="000000" w:themeColor="text1"/>
      <w:kern w:val="2"/>
    </w:rPr>
  </w:style>
  <w:style w:type="character" w:customStyle="1" w:styleId="-Char">
    <w:name w:val="正文-报告书 Char"/>
    <w:link w:val="-0"/>
    <w:qFormat/>
    <w:rPr>
      <w:rFonts w:ascii="Times New Roman" w:eastAsia="仿宋" w:hAnsi="Times New Roman" w:cs="Times New Roman"/>
      <w:color w:val="000000"/>
      <w:sz w:val="24"/>
      <w:szCs w:val="24"/>
      <w:lang w:val="zh-CN"/>
    </w:rPr>
  </w:style>
  <w:style w:type="character" w:customStyle="1" w:styleId="2Char">
    <w:name w:val="标题 2级 Char"/>
    <w:link w:val="2"/>
    <w:qFormat/>
    <w:rsid w:val="00BD4A69"/>
    <w:rPr>
      <w:rFonts w:eastAsia="仿宋"/>
      <w:b/>
      <w:bCs/>
      <w:color w:val="000000"/>
      <w:kern w:val="2"/>
      <w:sz w:val="30"/>
      <w:szCs w:val="28"/>
      <w:lang w:val="zh-CN"/>
    </w:rPr>
  </w:style>
  <w:style w:type="character" w:customStyle="1" w:styleId="1Char">
    <w:name w:val="标题 1级 Char"/>
    <w:link w:val="13"/>
    <w:qFormat/>
    <w:rsid w:val="00BC463B"/>
    <w:rPr>
      <w:rFonts w:eastAsia="仿宋"/>
      <w:b/>
      <w:bCs/>
      <w:snapToGrid w:val="0"/>
      <w:sz w:val="32"/>
      <w:szCs w:val="44"/>
      <w:lang w:val="zh-CN"/>
    </w:rPr>
  </w:style>
  <w:style w:type="character" w:customStyle="1" w:styleId="3Char">
    <w:name w:val="标题 3级 Char"/>
    <w:link w:val="30"/>
    <w:qFormat/>
    <w:rsid w:val="00770BC2"/>
    <w:rPr>
      <w:rFonts w:eastAsia="仿宋"/>
      <w:b/>
      <w:bCs/>
      <w:sz w:val="28"/>
      <w:szCs w:val="28"/>
    </w:rPr>
  </w:style>
  <w:style w:type="character" w:customStyle="1" w:styleId="Char">
    <w:name w:val="表格 内部文字 Char"/>
    <w:link w:val="af2"/>
    <w:qFormat/>
    <w:rPr>
      <w:rFonts w:ascii="Times New Roman" w:eastAsia="仿宋" w:hAnsi="Times New Roman" w:cs="Times New Roman"/>
      <w:color w:val="000000"/>
      <w:kern w:val="2"/>
      <w:sz w:val="21"/>
      <w:szCs w:val="21"/>
    </w:rPr>
  </w:style>
  <w:style w:type="character" w:customStyle="1" w:styleId="Char0">
    <w:name w:val="表格 标注 Char"/>
    <w:link w:val="af3"/>
    <w:qFormat/>
    <w:rPr>
      <w:rFonts w:ascii="Times New Roman" w:eastAsia="仿宋" w:hAnsi="Times New Roman" w:cs="Times New Roman"/>
      <w:color w:val="000000"/>
      <w:sz w:val="21"/>
      <w:szCs w:val="18"/>
    </w:rPr>
  </w:style>
  <w:style w:type="character" w:customStyle="1" w:styleId="Char1">
    <w:name w:val="插图 Char"/>
    <w:link w:val="af4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2">
    <w:name w:val="方程式 Char"/>
    <w:link w:val="af5"/>
    <w:qFormat/>
    <w:rPr>
      <w:rFonts w:ascii="Times New Roman" w:eastAsia="宋体" w:hAnsi="Times New Roman" w:cs="Arial"/>
      <w:color w:val="000000"/>
      <w:sz w:val="24"/>
      <w:szCs w:val="24"/>
      <w:lang w:val="pl-PL"/>
    </w:rPr>
  </w:style>
  <w:style w:type="character" w:customStyle="1" w:styleId="Char3">
    <w:name w:val="表格 首行加粗 Char"/>
    <w:link w:val="af6"/>
    <w:qFormat/>
    <w:rPr>
      <w:rFonts w:ascii="Times New Roman" w:eastAsia="仿宋" w:hAnsi="Times New Roman" w:cs="Times New Roman"/>
      <w:b/>
      <w:color w:val="000000"/>
      <w:kern w:val="2"/>
      <w:sz w:val="21"/>
      <w:szCs w:val="21"/>
    </w:rPr>
  </w:style>
  <w:style w:type="character" w:customStyle="1" w:styleId="XKChar0">
    <w:name w:val="表标题XK Char"/>
    <w:link w:val="XK"/>
    <w:qFormat/>
    <w:rPr>
      <w:rFonts w:ascii="Times New Roman" w:eastAsia="仿宋" w:hAnsi="Times New Roman" w:cs="Times New Roman"/>
      <w:b/>
      <w:color w:val="000000" w:themeColor="text1"/>
      <w:kern w:val="2"/>
      <w:sz w:val="24"/>
    </w:rPr>
  </w:style>
  <w:style w:type="character" w:customStyle="1" w:styleId="ad">
    <w:name w:val="页眉 字符"/>
    <w:link w:val="ac"/>
    <w:uiPriority w:val="99"/>
    <w:qFormat/>
    <w:rPr>
      <w:rFonts w:ascii="Times New Roman" w:eastAsia="仿宋" w:hAnsi="Times New Roman" w:cs="Times New Roman"/>
      <w:bCs/>
      <w:color w:val="000000"/>
      <w:spacing w:val="-6"/>
      <w:sz w:val="18"/>
      <w:szCs w:val="18"/>
    </w:rPr>
  </w:style>
  <w:style w:type="paragraph" w:customStyle="1" w:styleId="-">
    <w:name w:val="（）列表-正文"/>
    <w:basedOn w:val="a4"/>
    <w:qFormat/>
    <w:pPr>
      <w:numPr>
        <w:numId w:val="3"/>
      </w:numPr>
      <w:tabs>
        <w:tab w:val="clear" w:pos="-1001"/>
        <w:tab w:val="left" w:pos="-1000"/>
      </w:tabs>
      <w:ind w:left="0" w:firstLineChars="200" w:firstLine="480"/>
    </w:pPr>
    <w:rPr>
      <w:rFonts w:cs="Times New Roman"/>
      <w:bCs/>
      <w:color w:val="000000"/>
      <w:spacing w:val="-6"/>
      <w:kern w:val="2"/>
      <w:szCs w:val="22"/>
    </w:rPr>
  </w:style>
  <w:style w:type="character" w:customStyle="1" w:styleId="21">
    <w:name w:val="标题 2 字符"/>
    <w:link w:val="20"/>
    <w:qFormat/>
    <w:rPr>
      <w:rFonts w:ascii="Arial" w:eastAsia="等线" w:hAnsi="Arial"/>
      <w:b/>
      <w:color w:val="FF0000"/>
      <w:spacing w:val="-6"/>
      <w:sz w:val="30"/>
    </w:rPr>
  </w:style>
  <w:style w:type="paragraph" w:customStyle="1" w:styleId="12">
    <w:name w:val="1附件列表"/>
    <w:basedOn w:val="-0"/>
    <w:qFormat/>
    <w:pPr>
      <w:numPr>
        <w:numId w:val="4"/>
      </w:numPr>
      <w:tabs>
        <w:tab w:val="clear" w:pos="0"/>
        <w:tab w:val="left" w:pos="420"/>
      </w:tabs>
    </w:pPr>
  </w:style>
  <w:style w:type="paragraph" w:customStyle="1" w:styleId="1">
    <w:name w:val="1附图列表"/>
    <w:basedOn w:val="-0"/>
    <w:qFormat/>
    <w:pPr>
      <w:numPr>
        <w:numId w:val="5"/>
      </w:numPr>
    </w:pPr>
  </w:style>
  <w:style w:type="paragraph" w:customStyle="1" w:styleId="a3">
    <w:name w:val="①列表"/>
    <w:basedOn w:val="a4"/>
    <w:qFormat/>
    <w:pPr>
      <w:numPr>
        <w:numId w:val="6"/>
      </w:numPr>
      <w:tabs>
        <w:tab w:val="clear" w:pos="420"/>
        <w:tab w:val="left" w:pos="0"/>
      </w:tabs>
      <w:ind w:firstLineChars="200" w:firstLine="1016"/>
    </w:pPr>
    <w:rPr>
      <w:rFonts w:eastAsia="宋体" w:cs="Times New Roman"/>
      <w:color w:val="000000"/>
      <w:kern w:val="2"/>
      <w:lang w:val="zh-CN"/>
    </w:rPr>
  </w:style>
  <w:style w:type="paragraph" w:customStyle="1" w:styleId="a1">
    <w:name w:val="表格内部编号"/>
    <w:basedOn w:val="a4"/>
    <w:qFormat/>
    <w:pPr>
      <w:numPr>
        <w:numId w:val="7"/>
      </w:numPr>
      <w:tabs>
        <w:tab w:val="clear" w:pos="420"/>
        <w:tab w:val="left" w:pos="0"/>
      </w:tabs>
      <w:spacing w:line="240" w:lineRule="auto"/>
    </w:pPr>
    <w:rPr>
      <w:rFonts w:eastAsia="宋体"/>
      <w:spacing w:val="-6"/>
      <w:sz w:val="21"/>
    </w:rPr>
  </w:style>
  <w:style w:type="character" w:customStyle="1" w:styleId="XKChar">
    <w:name w:val="图标题XK Char"/>
    <w:link w:val="XK0"/>
    <w:qFormat/>
    <w:rPr>
      <w:rFonts w:ascii="Times New Roman" w:eastAsia="仿宋" w:hAnsi="Times New Roman" w:cstheme="minorBidi" w:hint="eastAsia"/>
      <w:b/>
      <w:bCs/>
      <w:color w:val="000000"/>
      <w:spacing w:val="-6"/>
      <w:kern w:val="2"/>
      <w:sz w:val="24"/>
      <w:szCs w:val="24"/>
    </w:rPr>
  </w:style>
  <w:style w:type="paragraph" w:customStyle="1" w:styleId="5">
    <w:name w:val="标题5级"/>
    <w:basedOn w:val="40"/>
    <w:next w:val="-0"/>
    <w:link w:val="52"/>
    <w:qFormat/>
    <w:pPr>
      <w:numPr>
        <w:ilvl w:val="4"/>
      </w:numPr>
      <w:outlineLvl w:val="4"/>
    </w:pPr>
    <w:rPr>
      <w:rFonts w:eastAsia="宋体"/>
    </w:rPr>
  </w:style>
  <w:style w:type="character" w:customStyle="1" w:styleId="52">
    <w:name w:val="标题5级 字符"/>
    <w:link w:val="5"/>
    <w:qFormat/>
    <w:rPr>
      <w:rFonts w:ascii="Times New Roman" w:eastAsia="宋体" w:hAnsi="Times New Roman" w:cs="Times New Roman"/>
      <w:color w:val="000000"/>
      <w:kern w:val="2"/>
      <w:sz w:val="24"/>
      <w:szCs w:val="24"/>
    </w:rPr>
  </w:style>
  <w:style w:type="paragraph" w:customStyle="1" w:styleId="A0">
    <w:name w:val="A.列表"/>
    <w:basedOn w:val="-0"/>
    <w:qFormat/>
    <w:pPr>
      <w:numPr>
        <w:numId w:val="8"/>
      </w:numPr>
      <w:ind w:left="0"/>
    </w:pPr>
    <w:rPr>
      <w:rFonts w:hint="eastAsia"/>
    </w:rPr>
  </w:style>
  <w:style w:type="paragraph" w:customStyle="1" w:styleId="a2">
    <w:name w:val="a.编号"/>
    <w:basedOn w:val="-0"/>
    <w:qFormat/>
    <w:pPr>
      <w:numPr>
        <w:numId w:val="9"/>
      </w:numPr>
      <w:ind w:firstLine="803"/>
    </w:pPr>
    <w:rPr>
      <w:rFonts w:hint="eastAsia"/>
    </w:rPr>
  </w:style>
  <w:style w:type="paragraph" w:customStyle="1" w:styleId="a">
    <w:name w:val="分隔页"/>
    <w:basedOn w:val="a4"/>
    <w:next w:val="af4"/>
    <w:qFormat/>
    <w:pPr>
      <w:widowControl w:val="0"/>
      <w:numPr>
        <w:numId w:val="10"/>
      </w:numPr>
      <w:adjustRightInd w:val="0"/>
      <w:snapToGrid w:val="0"/>
      <w:spacing w:beforeLines="1800" w:before="1800"/>
      <w:jc w:val="center"/>
      <w:outlineLvl w:val="3"/>
    </w:pPr>
    <w:rPr>
      <w:rFonts w:eastAsia="宋体" w:cs="Times New Roman" w:hint="eastAsia"/>
      <w:b/>
      <w:bCs/>
      <w:color w:val="000000"/>
      <w:sz w:val="44"/>
      <w:szCs w:val="44"/>
      <w:lang w:val="zh-CN"/>
    </w:rPr>
  </w:style>
  <w:style w:type="paragraph" w:customStyle="1" w:styleId="10">
    <w:name w:val="1附表"/>
    <w:basedOn w:val="-0"/>
    <w:qFormat/>
    <w:pPr>
      <w:numPr>
        <w:numId w:val="11"/>
      </w:numPr>
    </w:pPr>
    <w:rPr>
      <w:rFonts w:eastAsia="宋体"/>
    </w:rPr>
  </w:style>
  <w:style w:type="paragraph" w:customStyle="1" w:styleId="af7">
    <w:name w:val="仿宋"/>
    <w:qFormat/>
    <w:pPr>
      <w:widowControl w:val="0"/>
      <w:autoSpaceDE w:val="0"/>
      <w:autoSpaceDN w:val="0"/>
      <w:adjustRightInd w:val="0"/>
      <w:snapToGrid w:val="0"/>
      <w:jc w:val="center"/>
    </w:pPr>
    <w:rPr>
      <w:rFonts w:cs="Arial"/>
      <w:b/>
      <w:bCs/>
      <w:color w:val="000000"/>
      <w:kern w:val="2"/>
      <w:sz w:val="32"/>
      <w:szCs w:val="24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">
    <w:name w:val="11111"/>
    <w:qFormat/>
    <w:pPr>
      <w:adjustRightInd w:val="0"/>
      <w:snapToGrid w:val="0"/>
      <w:spacing w:line="320" w:lineRule="exact"/>
      <w:jc w:val="center"/>
    </w:pPr>
    <w:tblPr>
      <w:jc w:val="center"/>
      <w:tblBorders>
        <w:top w:val="single" w:sz="12" w:space="0" w:color="auto"/>
        <w:bottom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  <w:tcPr>
      <w:vAlign w:val="center"/>
    </w:tcPr>
    <w:tblStylePr w:type="firstRow">
      <w:rPr>
        <w:rFonts w:ascii="Times New Roman" w:eastAsia="宋体" w:hAnsi="Times New Roman"/>
        <w:b/>
        <w:i w:val="0"/>
      </w:rPr>
    </w:tblStylePr>
  </w:style>
  <w:style w:type="paragraph" w:customStyle="1" w:styleId="af8">
    <w:name w:val="新建正文"/>
    <w:basedOn w:val="a4"/>
    <w:qFormat/>
    <w:pPr>
      <w:ind w:firstLine="480"/>
    </w:pPr>
    <w:rPr>
      <w:color w:val="000000"/>
    </w:rPr>
  </w:style>
  <w:style w:type="paragraph" w:customStyle="1" w:styleId="3gc">
    <w:name w:val="3级标题gc"/>
    <w:basedOn w:val="gc"/>
    <w:next w:val="gc"/>
    <w:qFormat/>
    <w:pPr>
      <w:keepNext/>
      <w:keepLines/>
      <w:numPr>
        <w:ilvl w:val="2"/>
        <w:numId w:val="12"/>
      </w:numPr>
      <w:adjustRightInd/>
      <w:snapToGrid/>
      <w:spacing w:before="120" w:after="120"/>
      <w:ind w:firstLineChars="0"/>
      <w:outlineLvl w:val="2"/>
    </w:pPr>
    <w:rPr>
      <w:b/>
      <w:bCs/>
      <w:szCs w:val="28"/>
    </w:rPr>
  </w:style>
  <w:style w:type="paragraph" w:customStyle="1" w:styleId="gc">
    <w:name w:val="正文gc"/>
    <w:qFormat/>
    <w:pPr>
      <w:adjustRightInd w:val="0"/>
      <w:snapToGrid w:val="0"/>
      <w:spacing w:line="500" w:lineRule="exact"/>
      <w:ind w:firstLineChars="200" w:firstLine="200"/>
      <w:jc w:val="both"/>
    </w:pPr>
    <w:rPr>
      <w:sz w:val="24"/>
      <w:szCs w:val="24"/>
      <w:lang w:val="zh-CN"/>
    </w:rPr>
  </w:style>
  <w:style w:type="table" w:customStyle="1" w:styleId="15">
    <w:name w:val="网格型1"/>
    <w:basedOn w:val="a7"/>
    <w:next w:val="af"/>
    <w:uiPriority w:val="39"/>
    <w:qFormat/>
    <w:rsid w:val="0072476F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网格型2"/>
    <w:basedOn w:val="a7"/>
    <w:next w:val="af"/>
    <w:uiPriority w:val="39"/>
    <w:qFormat/>
    <w:rsid w:val="00F75FBC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标题 7 字符"/>
    <w:basedOn w:val="a6"/>
    <w:rsid w:val="00ED4767"/>
    <w:rPr>
      <w:rFonts w:eastAsia="仿宋" w:cs="宋体"/>
      <w:b/>
      <w:bCs/>
      <w:sz w:val="24"/>
      <w:szCs w:val="24"/>
    </w:rPr>
  </w:style>
  <w:style w:type="character" w:customStyle="1" w:styleId="80">
    <w:name w:val="标题 8 字符"/>
    <w:basedOn w:val="a6"/>
    <w:rsid w:val="00ED4767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6"/>
    <w:rsid w:val="00ED4767"/>
    <w:rPr>
      <w:rFonts w:asciiTheme="majorHAnsi" w:eastAsiaTheme="majorEastAsia" w:hAnsiTheme="majorHAnsi" w:cstheme="majorBidi"/>
      <w:sz w:val="21"/>
      <w:szCs w:val="21"/>
    </w:rPr>
  </w:style>
  <w:style w:type="character" w:customStyle="1" w:styleId="ab">
    <w:name w:val="页脚 字符"/>
    <w:basedOn w:val="a6"/>
    <w:link w:val="aa"/>
    <w:uiPriority w:val="99"/>
    <w:qFormat/>
    <w:rsid w:val="00ED4767"/>
    <w:rPr>
      <w:kern w:val="2"/>
      <w:sz w:val="18"/>
      <w:szCs w:val="18"/>
    </w:rPr>
  </w:style>
  <w:style w:type="character" w:customStyle="1" w:styleId="14">
    <w:name w:val="标题 1 字符"/>
    <w:basedOn w:val="a6"/>
    <w:link w:val="11"/>
    <w:rsid w:val="00ED4767"/>
    <w:rPr>
      <w:b/>
      <w:bCs/>
      <w:color w:val="FF0000"/>
      <w:spacing w:val="-6"/>
      <w:sz w:val="32"/>
      <w:szCs w:val="36"/>
      <w:lang w:eastAsia="en-US"/>
    </w:rPr>
  </w:style>
  <w:style w:type="character" w:customStyle="1" w:styleId="31">
    <w:name w:val="标题 3 字符"/>
    <w:basedOn w:val="a6"/>
    <w:link w:val="3"/>
    <w:qFormat/>
    <w:rsid w:val="00ED4767"/>
    <w:rPr>
      <w:b/>
      <w:color w:val="FF0000"/>
      <w:spacing w:val="-6"/>
      <w:sz w:val="28"/>
    </w:rPr>
  </w:style>
  <w:style w:type="character" w:customStyle="1" w:styleId="41">
    <w:name w:val="标题 4 字符"/>
    <w:basedOn w:val="a6"/>
    <w:link w:val="4"/>
    <w:qFormat/>
    <w:rsid w:val="00ED4767"/>
    <w:rPr>
      <w:b/>
      <w:color w:val="FF0000"/>
      <w:spacing w:val="-6"/>
      <w:sz w:val="28"/>
    </w:rPr>
  </w:style>
  <w:style w:type="character" w:customStyle="1" w:styleId="fontstyle01">
    <w:name w:val="fontstyle01"/>
    <w:basedOn w:val="a6"/>
    <w:rsid w:val="00ED476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6"/>
    <w:rsid w:val="00ED4767"/>
    <w:rPr>
      <w:rFonts w:ascii="FZFSK--GBK1-0" w:hAnsi="FZFSK--GBK1-0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6"/>
    <w:rsid w:val="00ED476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9">
    <w:name w:val="No Spacing"/>
    <w:uiPriority w:val="1"/>
    <w:qFormat/>
    <w:rsid w:val="00ED4767"/>
    <w:pPr>
      <w:widowControl w:val="0"/>
      <w:jc w:val="both"/>
    </w:pPr>
    <w:rPr>
      <w:kern w:val="2"/>
      <w:sz w:val="21"/>
      <w:szCs w:val="24"/>
    </w:rPr>
  </w:style>
  <w:style w:type="paragraph" w:styleId="TOC">
    <w:name w:val="TOC Heading"/>
    <w:basedOn w:val="11"/>
    <w:next w:val="a4"/>
    <w:uiPriority w:val="39"/>
    <w:unhideWhenUsed/>
    <w:qFormat/>
    <w:rsid w:val="00ED4767"/>
    <w:pPr>
      <w:keepNext/>
      <w:keepLines/>
      <w:widowControl/>
      <w:numPr>
        <w:numId w:val="0"/>
      </w:numPr>
      <w:tabs>
        <w:tab w:val="clear" w:pos="0"/>
      </w:tabs>
      <w:spacing w:beforeLines="0" w:before="240" w:afterLines="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pacing w:val="0"/>
      <w:szCs w:val="32"/>
      <w:lang w:eastAsia="zh-CN"/>
    </w:rPr>
  </w:style>
  <w:style w:type="character" w:customStyle="1" w:styleId="53">
    <w:name w:val="标题 5 字符"/>
    <w:basedOn w:val="a6"/>
    <w:rsid w:val="00ED4767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6"/>
    <w:rsid w:val="00ED4767"/>
    <w:rPr>
      <w:rFonts w:asciiTheme="majorHAnsi" w:eastAsiaTheme="majorEastAsia" w:hAnsiTheme="majorHAnsi" w:cstheme="majorBidi"/>
      <w:b/>
      <w:bCs/>
      <w:sz w:val="24"/>
      <w:szCs w:val="24"/>
    </w:rPr>
  </w:style>
  <w:style w:type="numbering" w:customStyle="1" w:styleId="16">
    <w:name w:val="无列表1"/>
    <w:next w:val="a8"/>
    <w:uiPriority w:val="99"/>
    <w:semiHidden/>
    <w:unhideWhenUsed/>
    <w:rsid w:val="00ED4767"/>
  </w:style>
  <w:style w:type="character" w:customStyle="1" w:styleId="CharChar1Char">
    <w:name w:val="Char Char1 Char"/>
    <w:link w:val="CharChar1"/>
    <w:qFormat/>
    <w:rsid w:val="00ED4767"/>
    <w:rPr>
      <w:sz w:val="24"/>
      <w:szCs w:val="24"/>
    </w:rPr>
  </w:style>
  <w:style w:type="character" w:styleId="afa">
    <w:name w:val="Strong"/>
    <w:qFormat/>
    <w:rsid w:val="00ED4767"/>
    <w:rPr>
      <w:rFonts w:ascii="Arial" w:eastAsia="宋体" w:hAnsi="Arial" w:cs="Angsana New"/>
      <w:b/>
      <w:bCs/>
      <w:szCs w:val="24"/>
      <w:lang w:val="en-US" w:eastAsia="en-US" w:bidi="ar-SA"/>
    </w:rPr>
  </w:style>
  <w:style w:type="character" w:styleId="afb">
    <w:name w:val="page number"/>
    <w:basedOn w:val="a6"/>
    <w:qFormat/>
    <w:rsid w:val="00ED4767"/>
  </w:style>
  <w:style w:type="character" w:styleId="afc">
    <w:name w:val="annotation reference"/>
    <w:uiPriority w:val="99"/>
    <w:qFormat/>
    <w:rsid w:val="00ED4767"/>
    <w:rPr>
      <w:sz w:val="21"/>
      <w:szCs w:val="21"/>
    </w:rPr>
  </w:style>
  <w:style w:type="character" w:styleId="afd">
    <w:name w:val="Emphasis"/>
    <w:qFormat/>
    <w:rsid w:val="00ED4767"/>
    <w:rPr>
      <w:i/>
    </w:rPr>
  </w:style>
  <w:style w:type="character" w:styleId="HTML">
    <w:name w:val="HTML Typewriter"/>
    <w:rsid w:val="00ED4767"/>
    <w:rPr>
      <w:rFonts w:ascii="Courier New" w:eastAsia="宋体" w:hAnsi="Courier New" w:cs="Courier New"/>
      <w:sz w:val="20"/>
      <w:szCs w:val="20"/>
      <w:lang w:val="en-US" w:eastAsia="en-US" w:bidi="ar-SA"/>
    </w:rPr>
  </w:style>
  <w:style w:type="character" w:styleId="afe">
    <w:name w:val="FollowedHyperlink"/>
    <w:uiPriority w:val="99"/>
    <w:qFormat/>
    <w:rsid w:val="00ED4767"/>
    <w:rPr>
      <w:rFonts w:ascii="Arial" w:eastAsia="宋体" w:hAnsi="Arial" w:cs="Angsana New"/>
      <w:color w:val="800080"/>
      <w:szCs w:val="24"/>
      <w:u w:val="single"/>
      <w:lang w:val="en-US" w:eastAsia="en-US" w:bidi="ar-SA"/>
    </w:rPr>
  </w:style>
  <w:style w:type="character" w:customStyle="1" w:styleId="Char4">
    <w:name w:val="图表文字 Char"/>
    <w:link w:val="aff"/>
    <w:qFormat/>
    <w:rsid w:val="00ED4767"/>
    <w:rPr>
      <w:rFonts w:ascii="仿宋_GB2312" w:eastAsia="仿宋_GB2312"/>
      <w:szCs w:val="24"/>
    </w:rPr>
  </w:style>
  <w:style w:type="character" w:customStyle="1" w:styleId="3Char0">
    <w:name w:val="标题 3 Char"/>
    <w:qFormat/>
    <w:rsid w:val="00ED4767"/>
    <w:rPr>
      <w:rFonts w:eastAsia="楷体_GB2312"/>
      <w:b/>
      <w:bCs/>
      <w:sz w:val="28"/>
      <w:szCs w:val="28"/>
    </w:rPr>
  </w:style>
  <w:style w:type="character" w:customStyle="1" w:styleId="A70">
    <w:name w:val="A7"/>
    <w:rsid w:val="00ED4767"/>
    <w:rPr>
      <w:rFonts w:cs="..."/>
      <w:color w:val="000000"/>
      <w:sz w:val="26"/>
      <w:szCs w:val="26"/>
    </w:rPr>
  </w:style>
  <w:style w:type="character" w:customStyle="1" w:styleId="17">
    <w:name w:val="尾注文本 字符1"/>
    <w:link w:val="aff0"/>
    <w:rsid w:val="00ED4767"/>
    <w:rPr>
      <w:rFonts w:ascii="仿宋_GB2312" w:eastAsia="仿宋_GB2312"/>
      <w:sz w:val="28"/>
    </w:rPr>
  </w:style>
  <w:style w:type="character" w:customStyle="1" w:styleId="XFootNote">
    <w:name w:val="XFootNote"/>
    <w:rsid w:val="00ED4767"/>
    <w:rPr>
      <w:rFonts w:ascii="Book Antiqua" w:eastAsia="宋体" w:hAnsi="Book Antiqua" w:cs="Angsana New"/>
      <w:position w:val="6"/>
      <w:sz w:val="14"/>
      <w:szCs w:val="24"/>
      <w:vertAlign w:val="baseline"/>
      <w:lang w:val="en-US" w:eastAsia="en-US" w:bidi="ar-SA"/>
    </w:rPr>
  </w:style>
  <w:style w:type="character" w:customStyle="1" w:styleId="normalChar">
    <w:name w:val="normal Char"/>
    <w:rsid w:val="00ED4767"/>
    <w:rPr>
      <w:rFonts w:ascii="Book Antiqua" w:eastAsia="宋体" w:hAnsi="Book Antiqua" w:cs="Angsana New"/>
      <w:sz w:val="22"/>
      <w:szCs w:val="24"/>
      <w:lang w:val="en-US" w:eastAsia="en-US" w:bidi="ar-SA"/>
    </w:rPr>
  </w:style>
  <w:style w:type="character" w:customStyle="1" w:styleId="XFootNoteText">
    <w:name w:val="XFootNoteText"/>
    <w:rsid w:val="00ED4767"/>
    <w:rPr>
      <w:rFonts w:ascii="Book Antiqua" w:eastAsia="宋体" w:hAnsi="Book Antiqua" w:cs="Angsana New"/>
      <w:position w:val="0"/>
      <w:sz w:val="14"/>
      <w:szCs w:val="24"/>
      <w:vertAlign w:val="baseline"/>
      <w:lang w:val="en-US" w:eastAsia="en-US" w:bidi="ar-SA"/>
    </w:rPr>
  </w:style>
  <w:style w:type="character" w:customStyle="1" w:styleId="aff1">
    <w:name w:val="正文缩进 字符"/>
    <w:link w:val="a5"/>
    <w:rsid w:val="00ED4767"/>
    <w:rPr>
      <w:sz w:val="24"/>
      <w:szCs w:val="24"/>
    </w:rPr>
  </w:style>
  <w:style w:type="character" w:customStyle="1" w:styleId="question-title">
    <w:name w:val="question-title"/>
    <w:basedOn w:val="a6"/>
    <w:rsid w:val="00ED4767"/>
  </w:style>
  <w:style w:type="character" w:customStyle="1" w:styleId="Char5">
    <w:name w:val="页眉 Char"/>
    <w:uiPriority w:val="99"/>
    <w:qFormat/>
    <w:rsid w:val="00ED4767"/>
    <w:rPr>
      <w:kern w:val="2"/>
      <w:sz w:val="18"/>
      <w:szCs w:val="18"/>
    </w:rPr>
  </w:style>
  <w:style w:type="character" w:customStyle="1" w:styleId="18">
    <w:name w:val="批注文字 字符1"/>
    <w:uiPriority w:val="99"/>
    <w:qFormat/>
    <w:rsid w:val="00ED4767"/>
    <w:rPr>
      <w:szCs w:val="24"/>
    </w:rPr>
  </w:style>
  <w:style w:type="character" w:customStyle="1" w:styleId="textcontents">
    <w:name w:val="textcontents"/>
    <w:rsid w:val="00ED4767"/>
    <w:rPr>
      <w:rFonts w:ascii="Arial" w:eastAsia="宋体" w:hAnsi="Arial" w:cs="Angsana New"/>
      <w:szCs w:val="24"/>
      <w:lang w:val="en-US" w:eastAsia="en-US" w:bidi="ar-SA"/>
    </w:rPr>
  </w:style>
  <w:style w:type="character" w:customStyle="1" w:styleId="4Char">
    <w:name w:val="标题 4 Char"/>
    <w:qFormat/>
    <w:rsid w:val="00ED4767"/>
    <w:rPr>
      <w:rFonts w:ascii="Arial" w:eastAsia="黑体" w:hAnsi="Arial"/>
      <w:sz w:val="24"/>
    </w:rPr>
  </w:style>
  <w:style w:type="character" w:customStyle="1" w:styleId="Char6">
    <w:name w:val="表标题 Char"/>
    <w:link w:val="aff2"/>
    <w:qFormat/>
    <w:locked/>
    <w:rsid w:val="00ED4767"/>
    <w:rPr>
      <w:rFonts w:ascii="仿宋_GB2312" w:eastAsia="仿宋_GB2312"/>
      <w:b/>
      <w:bCs/>
      <w:sz w:val="24"/>
      <w:szCs w:val="24"/>
    </w:rPr>
  </w:style>
  <w:style w:type="character" w:customStyle="1" w:styleId="19">
    <w:name w:val="纯文本 字符1"/>
    <w:link w:val="aff3"/>
    <w:qFormat/>
    <w:rsid w:val="00ED4767"/>
    <w:rPr>
      <w:rFonts w:ascii="仿宋_GB2312" w:eastAsia="仿宋_GB2312" w:hAnsi="Courier New"/>
    </w:rPr>
  </w:style>
  <w:style w:type="character" w:customStyle="1" w:styleId="1a">
    <w:name w:val="批注框文本 字符1"/>
    <w:link w:val="aff4"/>
    <w:qFormat/>
    <w:rsid w:val="00ED4767"/>
    <w:rPr>
      <w:sz w:val="18"/>
      <w:szCs w:val="18"/>
    </w:rPr>
  </w:style>
  <w:style w:type="character" w:customStyle="1" w:styleId="style1391">
    <w:name w:val="style1391"/>
    <w:qFormat/>
    <w:rsid w:val="00ED4767"/>
    <w:rPr>
      <w:b/>
      <w:bCs/>
      <w:color w:val="666666"/>
      <w:sz w:val="24"/>
      <w:szCs w:val="24"/>
    </w:rPr>
  </w:style>
  <w:style w:type="character" w:customStyle="1" w:styleId="2Char0">
    <w:name w:val="标题 2 Char"/>
    <w:qFormat/>
    <w:rsid w:val="00ED4767"/>
    <w:rPr>
      <w:rFonts w:eastAsia="楷体_GB2312"/>
      <w:b/>
      <w:bCs/>
      <w:position w:val="6"/>
      <w:sz w:val="30"/>
      <w:szCs w:val="30"/>
    </w:rPr>
  </w:style>
  <w:style w:type="character" w:customStyle="1" w:styleId="Char7">
    <w:name w:val="表格文字 Char"/>
    <w:link w:val="aff5"/>
    <w:qFormat/>
    <w:locked/>
    <w:rsid w:val="00ED4767"/>
    <w:rPr>
      <w:rFonts w:ascii="楷体_GB2312" w:eastAsia="楷体_GB2312"/>
      <w:szCs w:val="24"/>
    </w:rPr>
  </w:style>
  <w:style w:type="character" w:customStyle="1" w:styleId="Small">
    <w:name w:val="Small"/>
    <w:qFormat/>
    <w:rsid w:val="00ED4767"/>
    <w:rPr>
      <w:rFonts w:ascii="Book Antiqua" w:eastAsia="宋体" w:hAnsi="Book Antiqua" w:cs="Angsana New"/>
      <w:b/>
      <w:i/>
      <w:smallCaps/>
      <w:sz w:val="18"/>
      <w:szCs w:val="24"/>
      <w:lang w:val="en-US" w:eastAsia="en-US" w:bidi="ar-SA"/>
    </w:rPr>
  </w:style>
  <w:style w:type="character" w:customStyle="1" w:styleId="Char8">
    <w:name w:val="页脚 Char"/>
    <w:uiPriority w:val="99"/>
    <w:qFormat/>
    <w:rsid w:val="00ED4767"/>
    <w:rPr>
      <w:kern w:val="2"/>
      <w:sz w:val="18"/>
      <w:szCs w:val="18"/>
    </w:rPr>
  </w:style>
  <w:style w:type="character" w:customStyle="1" w:styleId="apple-style-span">
    <w:name w:val="apple-style-span"/>
    <w:basedOn w:val="a6"/>
    <w:qFormat/>
    <w:rsid w:val="00ED4767"/>
  </w:style>
  <w:style w:type="character" w:customStyle="1" w:styleId="1b">
    <w:name w:val="标题1"/>
    <w:rsid w:val="00ED4767"/>
    <w:rPr>
      <w:rFonts w:ascii="Arial" w:eastAsia="宋体" w:hAnsi="Arial" w:cs="Angsana New"/>
      <w:szCs w:val="24"/>
      <w:lang w:val="en-US" w:eastAsia="en-US" w:bidi="ar-SA"/>
    </w:rPr>
  </w:style>
  <w:style w:type="character" w:customStyle="1" w:styleId="aff6">
    <w:name w:val="题注 字符"/>
    <w:link w:val="aff7"/>
    <w:rsid w:val="00ED4767"/>
    <w:rPr>
      <w:rFonts w:ascii="Book Antiqua" w:hAnsi="Book Antiqua"/>
      <w:b/>
      <w:i/>
      <w:sz w:val="22"/>
      <w:lang w:val="en-GB" w:eastAsia="en-US"/>
    </w:rPr>
  </w:style>
  <w:style w:type="paragraph" w:styleId="aff0">
    <w:name w:val="endnote text"/>
    <w:basedOn w:val="a4"/>
    <w:link w:val="17"/>
    <w:rsid w:val="00ED4767"/>
    <w:pPr>
      <w:widowControl w:val="0"/>
      <w:snapToGrid w:val="0"/>
      <w:spacing w:line="360" w:lineRule="auto"/>
    </w:pPr>
    <w:rPr>
      <w:rFonts w:ascii="仿宋_GB2312" w:eastAsia="仿宋_GB2312" w:cs="Times New Roman"/>
      <w:sz w:val="28"/>
      <w:szCs w:val="20"/>
    </w:rPr>
  </w:style>
  <w:style w:type="character" w:customStyle="1" w:styleId="aff8">
    <w:name w:val="尾注文本 字符"/>
    <w:basedOn w:val="a6"/>
    <w:rsid w:val="00ED4767"/>
    <w:rPr>
      <w:rFonts w:eastAsia="仿宋" w:cs="宋体"/>
      <w:sz w:val="24"/>
      <w:szCs w:val="24"/>
    </w:rPr>
  </w:style>
  <w:style w:type="paragraph" w:styleId="32">
    <w:name w:val="List Bullet 3"/>
    <w:basedOn w:val="a4"/>
    <w:qFormat/>
    <w:rsid w:val="00ED4767"/>
    <w:pPr>
      <w:widowControl w:val="0"/>
      <w:tabs>
        <w:tab w:val="left" w:pos="926"/>
      </w:tabs>
      <w:spacing w:line="264" w:lineRule="auto"/>
      <w:ind w:left="926" w:hanging="360"/>
    </w:pPr>
    <w:rPr>
      <w:rFonts w:ascii="Book Antiqua" w:eastAsia="宋体" w:hAnsi="Book Antiqua" w:cs="Times New Roman"/>
      <w:sz w:val="22"/>
      <w:szCs w:val="20"/>
      <w:lang w:eastAsia="en-US"/>
    </w:rPr>
  </w:style>
  <w:style w:type="paragraph" w:styleId="54">
    <w:name w:val="List Bullet 5"/>
    <w:basedOn w:val="a4"/>
    <w:qFormat/>
    <w:rsid w:val="00ED4767"/>
    <w:pPr>
      <w:widowControl w:val="0"/>
      <w:tabs>
        <w:tab w:val="left" w:pos="1492"/>
      </w:tabs>
      <w:spacing w:line="264" w:lineRule="auto"/>
      <w:ind w:left="1492" w:hanging="360"/>
    </w:pPr>
    <w:rPr>
      <w:rFonts w:ascii="Book Antiqua" w:eastAsia="宋体" w:hAnsi="Book Antiqua" w:cs="Times New Roman"/>
      <w:sz w:val="22"/>
      <w:szCs w:val="20"/>
      <w:lang w:eastAsia="en-US"/>
    </w:rPr>
  </w:style>
  <w:style w:type="paragraph" w:styleId="aff9">
    <w:name w:val="envelope address"/>
    <w:basedOn w:val="a4"/>
    <w:qFormat/>
    <w:rsid w:val="00ED4767"/>
    <w:pPr>
      <w:framePr w:w="7920" w:h="1980" w:hRule="exact" w:hSpace="180" w:wrap="around" w:hAnchor="page" w:xAlign="center" w:yAlign="bottom"/>
      <w:overflowPunct w:val="0"/>
      <w:autoSpaceDE w:val="0"/>
      <w:autoSpaceDN w:val="0"/>
      <w:adjustRightInd w:val="0"/>
      <w:spacing w:line="264" w:lineRule="auto"/>
      <w:ind w:left="2880"/>
      <w:textAlignment w:val="baseline"/>
    </w:pPr>
    <w:rPr>
      <w:rFonts w:ascii="Arial" w:eastAsia="宋体" w:hAnsi="Arial" w:cs="Times New Roman"/>
      <w:sz w:val="22"/>
      <w:szCs w:val="20"/>
      <w:lang w:val="en-GB" w:eastAsia="en-US"/>
    </w:rPr>
  </w:style>
  <w:style w:type="paragraph" w:styleId="24">
    <w:name w:val="List Bullet 2"/>
    <w:basedOn w:val="a4"/>
    <w:qFormat/>
    <w:rsid w:val="00ED4767"/>
    <w:pPr>
      <w:overflowPunct w:val="0"/>
      <w:autoSpaceDE w:val="0"/>
      <w:autoSpaceDN w:val="0"/>
      <w:adjustRightInd w:val="0"/>
      <w:spacing w:line="264" w:lineRule="auto"/>
      <w:ind w:left="720" w:hanging="360"/>
      <w:textAlignment w:val="baseline"/>
    </w:pPr>
    <w:rPr>
      <w:rFonts w:ascii="Book Antiqua" w:eastAsia="宋体" w:hAnsi="Book Antiqua" w:cs="Times New Roman"/>
      <w:sz w:val="22"/>
      <w:szCs w:val="20"/>
      <w:lang w:val="en-GB" w:eastAsia="en-US"/>
    </w:rPr>
  </w:style>
  <w:style w:type="paragraph" w:styleId="33">
    <w:name w:val="List Number 3"/>
    <w:basedOn w:val="a4"/>
    <w:qFormat/>
    <w:rsid w:val="00ED4767"/>
    <w:pPr>
      <w:widowControl w:val="0"/>
      <w:tabs>
        <w:tab w:val="left" w:pos="926"/>
      </w:tabs>
      <w:spacing w:line="264" w:lineRule="auto"/>
      <w:ind w:left="926" w:hanging="360"/>
    </w:pPr>
    <w:rPr>
      <w:rFonts w:ascii="Book Antiqua" w:eastAsia="宋体" w:hAnsi="Book Antiqua" w:cs="Times New Roman"/>
      <w:sz w:val="22"/>
      <w:szCs w:val="20"/>
      <w:lang w:eastAsia="en-US"/>
    </w:rPr>
  </w:style>
  <w:style w:type="paragraph" w:styleId="affa">
    <w:name w:val="Date"/>
    <w:basedOn w:val="a4"/>
    <w:next w:val="a4"/>
    <w:link w:val="1c"/>
    <w:uiPriority w:val="99"/>
    <w:qFormat/>
    <w:rsid w:val="00ED4767"/>
    <w:pPr>
      <w:widowControl w:val="0"/>
      <w:spacing w:line="240" w:lineRule="auto"/>
      <w:ind w:leftChars="2500" w:left="100"/>
      <w:jc w:val="both"/>
    </w:pPr>
    <w:rPr>
      <w:rFonts w:eastAsia="宋体" w:cs="Times New Roman"/>
      <w:kern w:val="2"/>
      <w:sz w:val="21"/>
    </w:rPr>
  </w:style>
  <w:style w:type="character" w:customStyle="1" w:styleId="affb">
    <w:name w:val="日期 字符"/>
    <w:basedOn w:val="a6"/>
    <w:uiPriority w:val="99"/>
    <w:qFormat/>
    <w:rsid w:val="00ED4767"/>
    <w:rPr>
      <w:rFonts w:eastAsia="仿宋" w:cs="宋体"/>
      <w:sz w:val="24"/>
      <w:szCs w:val="24"/>
    </w:rPr>
  </w:style>
  <w:style w:type="paragraph" w:styleId="affc">
    <w:name w:val="Document Map"/>
    <w:basedOn w:val="a4"/>
    <w:link w:val="1d"/>
    <w:semiHidden/>
    <w:qFormat/>
    <w:rsid w:val="00ED4767"/>
    <w:pPr>
      <w:widowControl w:val="0"/>
      <w:shd w:val="clear" w:color="auto" w:fill="000080"/>
      <w:spacing w:line="240" w:lineRule="auto"/>
      <w:jc w:val="both"/>
    </w:pPr>
    <w:rPr>
      <w:rFonts w:eastAsia="宋体" w:cs="Times New Roman"/>
      <w:kern w:val="2"/>
      <w:sz w:val="21"/>
    </w:rPr>
  </w:style>
  <w:style w:type="character" w:customStyle="1" w:styleId="affd">
    <w:name w:val="文档结构图 字符"/>
    <w:basedOn w:val="a6"/>
    <w:semiHidden/>
    <w:qFormat/>
    <w:rsid w:val="00ED4767"/>
    <w:rPr>
      <w:rFonts w:ascii="Microsoft YaHei UI" w:eastAsia="Microsoft YaHei UI" w:cs="宋体"/>
      <w:sz w:val="18"/>
      <w:szCs w:val="18"/>
    </w:rPr>
  </w:style>
  <w:style w:type="paragraph" w:styleId="25">
    <w:name w:val="Body Text Indent 2"/>
    <w:basedOn w:val="a4"/>
    <w:link w:val="210"/>
    <w:qFormat/>
    <w:rsid w:val="00ED4767"/>
    <w:pPr>
      <w:widowControl w:val="0"/>
      <w:spacing w:after="120" w:line="480" w:lineRule="auto"/>
      <w:ind w:leftChars="200" w:left="420"/>
      <w:jc w:val="both"/>
    </w:pPr>
    <w:rPr>
      <w:rFonts w:eastAsia="宋体" w:cs="Times New Roman"/>
      <w:kern w:val="2"/>
      <w:sz w:val="21"/>
    </w:rPr>
  </w:style>
  <w:style w:type="character" w:customStyle="1" w:styleId="26">
    <w:name w:val="正文文本缩进 2 字符"/>
    <w:basedOn w:val="a6"/>
    <w:qFormat/>
    <w:rsid w:val="00ED4767"/>
    <w:rPr>
      <w:rFonts w:eastAsia="仿宋" w:cs="宋体"/>
      <w:sz w:val="24"/>
      <w:szCs w:val="24"/>
    </w:rPr>
  </w:style>
  <w:style w:type="paragraph" w:styleId="affe">
    <w:name w:val="Body Text"/>
    <w:basedOn w:val="a4"/>
    <w:link w:val="1e"/>
    <w:uiPriority w:val="99"/>
    <w:qFormat/>
    <w:rsid w:val="00ED4767"/>
    <w:pPr>
      <w:overflowPunct w:val="0"/>
      <w:autoSpaceDE w:val="0"/>
      <w:autoSpaceDN w:val="0"/>
      <w:adjustRightInd w:val="0"/>
      <w:spacing w:after="120" w:line="264" w:lineRule="auto"/>
      <w:textAlignment w:val="baseline"/>
    </w:pPr>
    <w:rPr>
      <w:rFonts w:ascii="Book Antiqua" w:eastAsia="宋体" w:hAnsi="Book Antiqua" w:cs="Times New Roman"/>
      <w:sz w:val="22"/>
      <w:szCs w:val="20"/>
      <w:lang w:val="en-GB" w:eastAsia="en-US"/>
    </w:rPr>
  </w:style>
  <w:style w:type="character" w:customStyle="1" w:styleId="afff">
    <w:name w:val="正文文本 字符"/>
    <w:basedOn w:val="a6"/>
    <w:rsid w:val="00ED4767"/>
    <w:rPr>
      <w:rFonts w:eastAsia="仿宋" w:cs="宋体"/>
      <w:sz w:val="24"/>
      <w:szCs w:val="24"/>
    </w:rPr>
  </w:style>
  <w:style w:type="paragraph" w:styleId="42">
    <w:name w:val="List Number 4"/>
    <w:basedOn w:val="a4"/>
    <w:qFormat/>
    <w:rsid w:val="00ED4767"/>
    <w:pPr>
      <w:widowControl w:val="0"/>
      <w:tabs>
        <w:tab w:val="left" w:pos="1209"/>
      </w:tabs>
      <w:spacing w:line="264" w:lineRule="auto"/>
      <w:ind w:left="1209" w:hanging="360"/>
    </w:pPr>
    <w:rPr>
      <w:rFonts w:ascii="Book Antiqua" w:eastAsia="宋体" w:hAnsi="Book Antiqua" w:cs="Times New Roman"/>
      <w:sz w:val="22"/>
      <w:szCs w:val="20"/>
      <w:lang w:eastAsia="en-US"/>
    </w:rPr>
  </w:style>
  <w:style w:type="paragraph" w:styleId="34">
    <w:name w:val="Body Text 3"/>
    <w:basedOn w:val="a4"/>
    <w:link w:val="310"/>
    <w:qFormat/>
    <w:rsid w:val="00ED4767"/>
    <w:pPr>
      <w:suppressAutoHyphens/>
      <w:spacing w:before="120" w:line="264" w:lineRule="auto"/>
      <w:jc w:val="center"/>
    </w:pPr>
    <w:rPr>
      <w:rFonts w:ascii="宋体" w:eastAsia="宋体" w:cs="Times New Roman"/>
      <w:b/>
      <w:sz w:val="22"/>
      <w:szCs w:val="20"/>
      <w:lang w:val="en-GB" w:eastAsia="en-US"/>
    </w:rPr>
  </w:style>
  <w:style w:type="character" w:customStyle="1" w:styleId="35">
    <w:name w:val="正文文本 3 字符"/>
    <w:basedOn w:val="a6"/>
    <w:qFormat/>
    <w:rsid w:val="00ED4767"/>
    <w:rPr>
      <w:rFonts w:eastAsia="仿宋" w:cs="宋体"/>
      <w:sz w:val="16"/>
      <w:szCs w:val="16"/>
    </w:rPr>
  </w:style>
  <w:style w:type="paragraph" w:styleId="afff0">
    <w:name w:val="Block Text"/>
    <w:basedOn w:val="a4"/>
    <w:rsid w:val="00ED4767"/>
    <w:pPr>
      <w:spacing w:line="264" w:lineRule="auto"/>
      <w:ind w:left="-108" w:right="-108"/>
      <w:jc w:val="center"/>
    </w:pPr>
    <w:rPr>
      <w:rFonts w:ascii="Book Antiqua" w:eastAsia="??" w:hAnsi="Book Antiqua" w:cs="Times New Roman"/>
      <w:b/>
      <w:sz w:val="18"/>
      <w:szCs w:val="20"/>
      <w:lang w:eastAsia="en-US"/>
    </w:rPr>
  </w:style>
  <w:style w:type="paragraph" w:styleId="aff3">
    <w:name w:val="Plain Text"/>
    <w:basedOn w:val="a4"/>
    <w:link w:val="19"/>
    <w:qFormat/>
    <w:rsid w:val="00ED4767"/>
    <w:pPr>
      <w:widowControl w:val="0"/>
      <w:spacing w:line="240" w:lineRule="auto"/>
      <w:jc w:val="both"/>
    </w:pPr>
    <w:rPr>
      <w:rFonts w:ascii="仿宋_GB2312" w:eastAsia="仿宋_GB2312" w:hAnsi="Courier New" w:cs="Times New Roman"/>
      <w:sz w:val="20"/>
      <w:szCs w:val="20"/>
    </w:rPr>
  </w:style>
  <w:style w:type="character" w:customStyle="1" w:styleId="afff1">
    <w:name w:val="纯文本 字符"/>
    <w:basedOn w:val="a6"/>
    <w:qFormat/>
    <w:rsid w:val="00ED4767"/>
    <w:rPr>
      <w:rFonts w:asciiTheme="minorEastAsia" w:eastAsiaTheme="minorEastAsia" w:hAnsi="Courier New" w:cs="Courier New"/>
      <w:sz w:val="24"/>
      <w:szCs w:val="24"/>
    </w:rPr>
  </w:style>
  <w:style w:type="paragraph" w:styleId="afff2">
    <w:name w:val="Body Text Indent"/>
    <w:basedOn w:val="a4"/>
    <w:link w:val="1f"/>
    <w:uiPriority w:val="99"/>
    <w:qFormat/>
    <w:rsid w:val="00ED4767"/>
    <w:pPr>
      <w:widowControl w:val="0"/>
      <w:spacing w:line="240" w:lineRule="auto"/>
      <w:ind w:firstLine="570"/>
      <w:jc w:val="both"/>
    </w:pPr>
    <w:rPr>
      <w:rFonts w:ascii="宋体" w:eastAsia="宋体" w:hAnsi="宋体" w:cs="Times New Roman"/>
      <w:color w:val="000000"/>
      <w:kern w:val="2"/>
      <w:sz w:val="28"/>
    </w:rPr>
  </w:style>
  <w:style w:type="character" w:customStyle="1" w:styleId="afff3">
    <w:name w:val="正文文本缩进 字符"/>
    <w:basedOn w:val="a6"/>
    <w:uiPriority w:val="99"/>
    <w:qFormat/>
    <w:rsid w:val="00ED4767"/>
    <w:rPr>
      <w:rFonts w:eastAsia="仿宋" w:cs="宋体"/>
      <w:sz w:val="24"/>
      <w:szCs w:val="24"/>
    </w:rPr>
  </w:style>
  <w:style w:type="character" w:customStyle="1" w:styleId="afff4">
    <w:name w:val="批注文字 字符"/>
    <w:basedOn w:val="a6"/>
    <w:uiPriority w:val="99"/>
    <w:qFormat/>
    <w:rsid w:val="00ED4767"/>
    <w:rPr>
      <w:rFonts w:ascii="Times New Roman" w:eastAsia="宋体" w:hAnsi="Times New Roman" w:cs="Times New Roman"/>
      <w:szCs w:val="24"/>
    </w:rPr>
  </w:style>
  <w:style w:type="paragraph" w:styleId="a5">
    <w:name w:val="Normal Indent"/>
    <w:basedOn w:val="a4"/>
    <w:link w:val="aff1"/>
    <w:qFormat/>
    <w:rsid w:val="00ED4767"/>
    <w:pPr>
      <w:widowControl w:val="0"/>
      <w:ind w:firstLineChars="200" w:firstLine="200"/>
      <w:jc w:val="both"/>
    </w:pPr>
    <w:rPr>
      <w:rFonts w:eastAsia="宋体" w:cs="Times New Roman"/>
    </w:rPr>
  </w:style>
  <w:style w:type="paragraph" w:customStyle="1" w:styleId="CoverDate">
    <w:name w:val="CoverDate"/>
    <w:basedOn w:val="a4"/>
    <w:rsid w:val="00ED4767"/>
    <w:pPr>
      <w:overflowPunct w:val="0"/>
      <w:autoSpaceDE w:val="0"/>
      <w:autoSpaceDN w:val="0"/>
      <w:adjustRightInd w:val="0"/>
      <w:spacing w:before="1200" w:line="264" w:lineRule="auto"/>
      <w:textAlignment w:val="baseline"/>
    </w:pPr>
    <w:rPr>
      <w:rFonts w:ascii="Book Antiqua" w:eastAsia="宋体" w:hAnsi="Book Antiqua" w:cs="Times New Roman"/>
      <w:sz w:val="22"/>
      <w:szCs w:val="20"/>
      <w:lang w:val="en-GB" w:eastAsia="en-US"/>
    </w:rPr>
  </w:style>
  <w:style w:type="paragraph" w:customStyle="1" w:styleId="CoverMainTitle">
    <w:name w:val="CoverMainTitle"/>
    <w:basedOn w:val="a4"/>
    <w:next w:val="a4"/>
    <w:rsid w:val="00ED4767"/>
    <w:pPr>
      <w:overflowPunct w:val="0"/>
      <w:autoSpaceDE w:val="0"/>
      <w:autoSpaceDN w:val="0"/>
      <w:adjustRightInd w:val="0"/>
      <w:spacing w:line="264" w:lineRule="auto"/>
      <w:textAlignment w:val="baseline"/>
    </w:pPr>
    <w:rPr>
      <w:rFonts w:ascii="Book Antiqua" w:eastAsia="宋体" w:hAnsi="Book Antiqua" w:cs="Times New Roman"/>
      <w:sz w:val="36"/>
      <w:szCs w:val="20"/>
      <w:lang w:val="en-GB" w:eastAsia="en-US"/>
    </w:rPr>
  </w:style>
  <w:style w:type="paragraph" w:customStyle="1" w:styleId="OtherHeader">
    <w:name w:val="OtherHeader"/>
    <w:basedOn w:val="ac"/>
    <w:next w:val="a4"/>
    <w:qFormat/>
    <w:rsid w:val="00ED4767"/>
    <w:pPr>
      <w:pBdr>
        <w:bottom w:val="none" w:sz="0" w:space="0" w:color="auto"/>
      </w:pBdr>
      <w:tabs>
        <w:tab w:val="left" w:pos="4153"/>
        <w:tab w:val="right" w:pos="7655"/>
      </w:tabs>
      <w:snapToGrid/>
      <w:spacing w:before="360" w:after="240" w:line="264" w:lineRule="auto"/>
      <w:jc w:val="left"/>
    </w:pPr>
    <w:rPr>
      <w:rFonts w:ascii="Book Antiqua" w:eastAsia="宋体" w:hAnsi="Book Antiqua"/>
      <w:b/>
      <w:bCs w:val="0"/>
      <w:i/>
      <w:caps/>
      <w:color w:val="auto"/>
      <w:spacing w:val="0"/>
      <w:sz w:val="22"/>
      <w:szCs w:val="20"/>
      <w:lang w:eastAsia="de-DE"/>
    </w:rPr>
  </w:style>
  <w:style w:type="paragraph" w:styleId="aff4">
    <w:name w:val="Balloon Text"/>
    <w:basedOn w:val="a4"/>
    <w:link w:val="1a"/>
    <w:qFormat/>
    <w:rsid w:val="00ED4767"/>
    <w:pPr>
      <w:widowControl w:val="0"/>
      <w:spacing w:line="240" w:lineRule="auto"/>
      <w:jc w:val="both"/>
    </w:pPr>
    <w:rPr>
      <w:rFonts w:eastAsia="宋体" w:cs="Times New Roman"/>
      <w:sz w:val="18"/>
      <w:szCs w:val="18"/>
    </w:rPr>
  </w:style>
  <w:style w:type="character" w:customStyle="1" w:styleId="afff5">
    <w:name w:val="批注框文本 字符"/>
    <w:basedOn w:val="a6"/>
    <w:qFormat/>
    <w:rsid w:val="00ED4767"/>
    <w:rPr>
      <w:rFonts w:eastAsia="仿宋" w:cs="宋体"/>
      <w:sz w:val="18"/>
      <w:szCs w:val="18"/>
    </w:rPr>
  </w:style>
  <w:style w:type="paragraph" w:styleId="aff7">
    <w:name w:val="caption"/>
    <w:basedOn w:val="a4"/>
    <w:next w:val="a4"/>
    <w:link w:val="aff6"/>
    <w:qFormat/>
    <w:rsid w:val="00ED4767"/>
    <w:pPr>
      <w:overflowPunct w:val="0"/>
      <w:autoSpaceDE w:val="0"/>
      <w:autoSpaceDN w:val="0"/>
      <w:adjustRightInd w:val="0"/>
      <w:spacing w:after="260" w:line="264" w:lineRule="auto"/>
      <w:ind w:hanging="1418"/>
      <w:textAlignment w:val="baseline"/>
    </w:pPr>
    <w:rPr>
      <w:rFonts w:ascii="Book Antiqua" w:eastAsia="宋体" w:hAnsi="Book Antiqua" w:cs="Times New Roman"/>
      <w:b/>
      <w:i/>
      <w:sz w:val="22"/>
      <w:szCs w:val="20"/>
      <w:lang w:val="en-GB" w:eastAsia="en-US"/>
    </w:rPr>
  </w:style>
  <w:style w:type="paragraph" w:styleId="afff6">
    <w:name w:val="Body Text First Indent"/>
    <w:aliases w:val="正文首行缩进"/>
    <w:basedOn w:val="affe"/>
    <w:link w:val="1f0"/>
    <w:uiPriority w:val="99"/>
    <w:qFormat/>
    <w:rsid w:val="00ED4767"/>
    <w:pPr>
      <w:ind w:firstLine="210"/>
    </w:pPr>
  </w:style>
  <w:style w:type="character" w:customStyle="1" w:styleId="afff7">
    <w:name w:val="正文文本首行缩进 字符"/>
    <w:basedOn w:val="afff"/>
    <w:uiPriority w:val="99"/>
    <w:semiHidden/>
    <w:rsid w:val="00ED4767"/>
    <w:rPr>
      <w:rFonts w:eastAsia="仿宋" w:cs="宋体"/>
      <w:sz w:val="24"/>
      <w:szCs w:val="24"/>
    </w:rPr>
  </w:style>
  <w:style w:type="paragraph" w:styleId="afff8">
    <w:name w:val="List Number"/>
    <w:basedOn w:val="a4"/>
    <w:qFormat/>
    <w:rsid w:val="00ED4767"/>
    <w:pPr>
      <w:widowControl w:val="0"/>
      <w:tabs>
        <w:tab w:val="left" w:pos="360"/>
      </w:tabs>
      <w:spacing w:line="264" w:lineRule="auto"/>
      <w:ind w:left="360" w:hanging="360"/>
    </w:pPr>
    <w:rPr>
      <w:rFonts w:ascii="Book Antiqua" w:eastAsia="宋体" w:hAnsi="Book Antiqua" w:cs="Times New Roman"/>
      <w:sz w:val="22"/>
      <w:szCs w:val="20"/>
      <w:lang w:eastAsia="en-US"/>
    </w:rPr>
  </w:style>
  <w:style w:type="paragraph" w:styleId="afff9">
    <w:name w:val="annotation subject"/>
    <w:basedOn w:val="a9"/>
    <w:next w:val="a9"/>
    <w:link w:val="1f1"/>
    <w:uiPriority w:val="99"/>
    <w:qFormat/>
    <w:rsid w:val="00ED4767"/>
    <w:pPr>
      <w:widowControl w:val="0"/>
      <w:spacing w:line="240" w:lineRule="auto"/>
    </w:pPr>
    <w:rPr>
      <w:rFonts w:asciiTheme="minorHAnsi" w:eastAsiaTheme="minorEastAsia" w:hAnsiTheme="minorHAnsi" w:cstheme="minorBidi"/>
      <w:b/>
      <w:bCs/>
      <w:kern w:val="2"/>
      <w:sz w:val="21"/>
    </w:rPr>
  </w:style>
  <w:style w:type="character" w:customStyle="1" w:styleId="22">
    <w:name w:val="批注文字 字符2"/>
    <w:basedOn w:val="a6"/>
    <w:link w:val="a9"/>
    <w:uiPriority w:val="99"/>
    <w:rsid w:val="00ED4767"/>
    <w:rPr>
      <w:rFonts w:eastAsia="仿宋" w:cs="宋体"/>
      <w:sz w:val="24"/>
      <w:szCs w:val="24"/>
    </w:rPr>
  </w:style>
  <w:style w:type="character" w:customStyle="1" w:styleId="afffa">
    <w:name w:val="批注主题 字符"/>
    <w:basedOn w:val="22"/>
    <w:uiPriority w:val="99"/>
    <w:qFormat/>
    <w:rsid w:val="00ED4767"/>
    <w:rPr>
      <w:rFonts w:eastAsia="仿宋" w:cs="宋体"/>
      <w:b/>
      <w:bCs/>
      <w:sz w:val="24"/>
      <w:szCs w:val="24"/>
    </w:rPr>
  </w:style>
  <w:style w:type="paragraph" w:styleId="43">
    <w:name w:val="List Bullet 4"/>
    <w:basedOn w:val="a4"/>
    <w:qFormat/>
    <w:rsid w:val="00ED4767"/>
    <w:pPr>
      <w:widowControl w:val="0"/>
      <w:tabs>
        <w:tab w:val="left" w:pos="1209"/>
      </w:tabs>
      <w:spacing w:line="264" w:lineRule="auto"/>
      <w:ind w:left="1209" w:hanging="360"/>
    </w:pPr>
    <w:rPr>
      <w:rFonts w:ascii="Book Antiqua" w:eastAsia="宋体" w:hAnsi="Book Antiqua" w:cs="Times New Roman"/>
      <w:sz w:val="22"/>
      <w:szCs w:val="20"/>
      <w:lang w:eastAsia="en-US"/>
    </w:rPr>
  </w:style>
  <w:style w:type="paragraph" w:styleId="27">
    <w:name w:val="List Number 2"/>
    <w:basedOn w:val="a4"/>
    <w:qFormat/>
    <w:rsid w:val="00ED4767"/>
    <w:pPr>
      <w:widowControl w:val="0"/>
      <w:tabs>
        <w:tab w:val="left" w:pos="643"/>
      </w:tabs>
      <w:spacing w:line="264" w:lineRule="auto"/>
      <w:ind w:left="643" w:hanging="360"/>
    </w:pPr>
    <w:rPr>
      <w:rFonts w:ascii="Book Antiqua" w:eastAsia="宋体" w:hAnsi="Book Antiqua" w:cs="Times New Roman"/>
      <w:sz w:val="22"/>
      <w:szCs w:val="20"/>
      <w:lang w:eastAsia="en-US"/>
    </w:rPr>
  </w:style>
  <w:style w:type="paragraph" w:styleId="55">
    <w:name w:val="List Number 5"/>
    <w:basedOn w:val="a4"/>
    <w:qFormat/>
    <w:rsid w:val="00ED4767"/>
    <w:pPr>
      <w:widowControl w:val="0"/>
      <w:tabs>
        <w:tab w:val="left" w:pos="1492"/>
      </w:tabs>
      <w:spacing w:line="264" w:lineRule="auto"/>
      <w:ind w:left="1492" w:hanging="360"/>
    </w:pPr>
    <w:rPr>
      <w:rFonts w:ascii="Book Antiqua" w:eastAsia="宋体" w:hAnsi="Book Antiqua" w:cs="Times New Roman"/>
      <w:sz w:val="22"/>
      <w:szCs w:val="20"/>
      <w:lang w:eastAsia="en-US"/>
    </w:rPr>
  </w:style>
  <w:style w:type="paragraph" w:styleId="36">
    <w:name w:val="Body Text Indent 3"/>
    <w:basedOn w:val="a4"/>
    <w:link w:val="311"/>
    <w:qFormat/>
    <w:rsid w:val="00ED4767"/>
    <w:pPr>
      <w:widowControl w:val="0"/>
      <w:tabs>
        <w:tab w:val="left" w:pos="-1417"/>
        <w:tab w:val="left" w:pos="0"/>
        <w:tab w:val="left" w:pos="283"/>
        <w:tab w:val="left" w:pos="568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6"/>
        <w:tab w:val="left" w:pos="5102"/>
        <w:tab w:val="left" w:pos="5670"/>
        <w:tab w:val="left" w:pos="6236"/>
        <w:tab w:val="left" w:pos="6803"/>
      </w:tabs>
      <w:spacing w:line="264" w:lineRule="auto"/>
      <w:ind w:left="1124" w:hanging="1124"/>
    </w:pPr>
    <w:rPr>
      <w:rFonts w:ascii="Palatino" w:eastAsia="宋体" w:hAnsi="Palatino" w:cs="Times New Roman"/>
      <w:color w:val="000000"/>
      <w:sz w:val="22"/>
      <w:szCs w:val="20"/>
      <w:lang w:eastAsia="en-US"/>
    </w:rPr>
  </w:style>
  <w:style w:type="character" w:customStyle="1" w:styleId="37">
    <w:name w:val="正文文本缩进 3 字符"/>
    <w:basedOn w:val="a6"/>
    <w:rsid w:val="00ED4767"/>
    <w:rPr>
      <w:rFonts w:eastAsia="仿宋" w:cs="宋体"/>
      <w:sz w:val="16"/>
      <w:szCs w:val="16"/>
    </w:rPr>
  </w:style>
  <w:style w:type="paragraph" w:styleId="afffb">
    <w:name w:val="List"/>
    <w:basedOn w:val="a4"/>
    <w:rsid w:val="00ED4767"/>
    <w:pPr>
      <w:widowControl w:val="0"/>
      <w:spacing w:line="240" w:lineRule="auto"/>
      <w:ind w:left="200" w:hangingChars="200" w:hanging="200"/>
      <w:contextualSpacing/>
      <w:jc w:val="both"/>
    </w:pPr>
    <w:rPr>
      <w:rFonts w:eastAsia="宋体" w:cs="Times New Roman"/>
      <w:kern w:val="2"/>
      <w:sz w:val="21"/>
    </w:rPr>
  </w:style>
  <w:style w:type="paragraph" w:styleId="HTML0">
    <w:name w:val="HTML Preformatted"/>
    <w:basedOn w:val="a4"/>
    <w:link w:val="HTML1"/>
    <w:rsid w:val="00ED47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</w:pPr>
    <w:rPr>
      <w:rFonts w:ascii="Arial" w:eastAsia="宋体" w:hAnsi="Arial" w:cs="Arial"/>
      <w:sz w:val="21"/>
      <w:szCs w:val="21"/>
    </w:rPr>
  </w:style>
  <w:style w:type="character" w:customStyle="1" w:styleId="HTML2">
    <w:name w:val="HTML 预设格式 字符"/>
    <w:basedOn w:val="a6"/>
    <w:rsid w:val="00ED4767"/>
    <w:rPr>
      <w:rFonts w:ascii="Courier New" w:eastAsia="仿宋" w:hAnsi="Courier New" w:cs="Courier New"/>
    </w:rPr>
  </w:style>
  <w:style w:type="paragraph" w:styleId="28">
    <w:name w:val="Body Text 2"/>
    <w:basedOn w:val="a4"/>
    <w:link w:val="211"/>
    <w:rsid w:val="00ED4767"/>
    <w:pPr>
      <w:suppressAutoHyphens/>
      <w:spacing w:before="120" w:after="120" w:line="264" w:lineRule="auto"/>
      <w:jc w:val="center"/>
    </w:pPr>
    <w:rPr>
      <w:rFonts w:ascii="宋体" w:eastAsia="宋体" w:cs="Times New Roman"/>
      <w:b/>
      <w:sz w:val="22"/>
      <w:szCs w:val="20"/>
      <w:lang w:val="en-GB" w:eastAsia="en-US"/>
    </w:rPr>
  </w:style>
  <w:style w:type="character" w:customStyle="1" w:styleId="29">
    <w:name w:val="正文文本 2 字符"/>
    <w:basedOn w:val="a6"/>
    <w:qFormat/>
    <w:rsid w:val="00ED4767"/>
    <w:rPr>
      <w:rFonts w:eastAsia="仿宋" w:cs="宋体"/>
      <w:sz w:val="24"/>
      <w:szCs w:val="24"/>
    </w:rPr>
  </w:style>
  <w:style w:type="paragraph" w:customStyle="1" w:styleId="110">
    <w:name w:val="1.1目錄"/>
    <w:basedOn w:val="a4"/>
    <w:rsid w:val="00ED4767"/>
    <w:pPr>
      <w:widowControl w:val="0"/>
      <w:tabs>
        <w:tab w:val="right" w:pos="9000"/>
      </w:tabs>
      <w:kinsoku w:val="0"/>
      <w:adjustRightInd w:val="0"/>
      <w:snapToGrid w:val="0"/>
      <w:spacing w:line="440" w:lineRule="atLeast"/>
      <w:ind w:right="1508"/>
      <w:jc w:val="both"/>
      <w:textAlignment w:val="baseline"/>
    </w:pPr>
    <w:rPr>
      <w:rFonts w:eastAsia="華康楷書體W5" w:cs="Times New Roman"/>
      <w:kern w:val="20"/>
      <w:sz w:val="26"/>
      <w:szCs w:val="26"/>
      <w:lang w:eastAsia="zh-TW"/>
    </w:rPr>
  </w:style>
  <w:style w:type="paragraph" w:customStyle="1" w:styleId="aff5">
    <w:name w:val="表格文字"/>
    <w:basedOn w:val="a4"/>
    <w:link w:val="Char7"/>
    <w:qFormat/>
    <w:rsid w:val="00ED4767"/>
    <w:pPr>
      <w:widowControl w:val="0"/>
      <w:spacing w:line="360" w:lineRule="exact"/>
      <w:jc w:val="center"/>
    </w:pPr>
    <w:rPr>
      <w:rFonts w:ascii="楷体_GB2312" w:eastAsia="楷体_GB2312" w:cs="Times New Roman"/>
      <w:sz w:val="20"/>
    </w:rPr>
  </w:style>
  <w:style w:type="paragraph" w:customStyle="1" w:styleId="afffc">
    <w:name w:val="图文框"/>
    <w:basedOn w:val="a4"/>
    <w:rsid w:val="00ED4767"/>
    <w:pPr>
      <w:adjustRightInd w:val="0"/>
      <w:snapToGrid w:val="0"/>
      <w:spacing w:line="240" w:lineRule="auto"/>
      <w:jc w:val="center"/>
    </w:pPr>
    <w:rPr>
      <w:rFonts w:ascii="仿宋_GB2312" w:eastAsia="仿宋_GB2312" w:hAnsi="宋体" w:cs="Times New Roman"/>
      <w:szCs w:val="20"/>
    </w:rPr>
  </w:style>
  <w:style w:type="paragraph" w:customStyle="1" w:styleId="AnnexLetter">
    <w:name w:val="AnnexLetter"/>
    <w:basedOn w:val="a4"/>
    <w:qFormat/>
    <w:rsid w:val="00ED4767"/>
    <w:pPr>
      <w:overflowPunct w:val="0"/>
      <w:autoSpaceDE w:val="0"/>
      <w:autoSpaceDN w:val="0"/>
      <w:adjustRightInd w:val="0"/>
      <w:spacing w:before="2400" w:line="264" w:lineRule="auto"/>
      <w:ind w:left="1418" w:right="1418"/>
      <w:textAlignment w:val="baseline"/>
    </w:pPr>
    <w:rPr>
      <w:rFonts w:ascii="Book Antiqua" w:eastAsia="宋体" w:hAnsi="Book Antiqua" w:cs="Times New Roman"/>
      <w:sz w:val="22"/>
      <w:szCs w:val="20"/>
      <w:lang w:val="en-GB" w:eastAsia="en-US"/>
    </w:rPr>
  </w:style>
  <w:style w:type="paragraph" w:customStyle="1" w:styleId="CoverReverseHeader">
    <w:name w:val="CoverReverseHeader"/>
    <w:basedOn w:val="a4"/>
    <w:next w:val="CoverClientName"/>
    <w:qFormat/>
    <w:rsid w:val="00ED4767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90" w:color="000000" w:fill="000000"/>
      <w:overflowPunct w:val="0"/>
      <w:autoSpaceDE w:val="0"/>
      <w:autoSpaceDN w:val="0"/>
      <w:adjustRightInd w:val="0"/>
      <w:spacing w:after="1920" w:line="264" w:lineRule="auto"/>
      <w:jc w:val="center"/>
      <w:textAlignment w:val="baseline"/>
    </w:pPr>
    <w:rPr>
      <w:rFonts w:ascii="Book Antiqua" w:eastAsia="宋体" w:hAnsi="Book Antiqua" w:cs="Times New Roman"/>
      <w:caps/>
      <w:color w:val="FFFFFF"/>
      <w:sz w:val="22"/>
      <w:szCs w:val="20"/>
      <w:lang w:val="en-GB" w:eastAsia="en-US"/>
    </w:rPr>
  </w:style>
  <w:style w:type="paragraph" w:customStyle="1" w:styleId="CoverClientName">
    <w:name w:val="CoverClientName"/>
    <w:basedOn w:val="a4"/>
    <w:next w:val="CoverMainTitle"/>
    <w:qFormat/>
    <w:rsid w:val="00ED4767"/>
    <w:pPr>
      <w:overflowPunct w:val="0"/>
      <w:autoSpaceDE w:val="0"/>
      <w:autoSpaceDN w:val="0"/>
      <w:adjustRightInd w:val="0"/>
      <w:spacing w:after="240" w:line="264" w:lineRule="auto"/>
      <w:textAlignment w:val="baseline"/>
    </w:pPr>
    <w:rPr>
      <w:rFonts w:ascii="Book Antiqua" w:eastAsia="宋体" w:hAnsi="Book Antiqua" w:cs="Times New Roman"/>
      <w:sz w:val="22"/>
      <w:szCs w:val="20"/>
      <w:lang w:val="en-GB" w:eastAsia="en-US"/>
    </w:rPr>
  </w:style>
  <w:style w:type="paragraph" w:customStyle="1" w:styleId="ParaCharCharCharChar">
    <w:name w:val="默认段落字体 Para Char Char Char Char"/>
    <w:basedOn w:val="a4"/>
    <w:qFormat/>
    <w:rsid w:val="00ED4767"/>
    <w:pPr>
      <w:widowControl w:val="0"/>
      <w:spacing w:line="240" w:lineRule="auto"/>
      <w:jc w:val="both"/>
    </w:pPr>
    <w:rPr>
      <w:rFonts w:eastAsia="宋体" w:cs="Times New Roman"/>
      <w:kern w:val="2"/>
    </w:rPr>
  </w:style>
  <w:style w:type="paragraph" w:customStyle="1" w:styleId="CoverRevision">
    <w:name w:val="CoverRevision"/>
    <w:basedOn w:val="a4"/>
    <w:qFormat/>
    <w:rsid w:val="00ED4767"/>
    <w:pPr>
      <w:overflowPunct w:val="0"/>
      <w:autoSpaceDE w:val="0"/>
      <w:autoSpaceDN w:val="0"/>
      <w:adjustRightInd w:val="0"/>
      <w:spacing w:before="360" w:line="264" w:lineRule="auto"/>
      <w:textAlignment w:val="baseline"/>
    </w:pPr>
    <w:rPr>
      <w:rFonts w:ascii="Book Antiqua" w:eastAsia="宋体" w:hAnsi="Book Antiqua" w:cs="Times New Roman"/>
      <w:sz w:val="22"/>
      <w:szCs w:val="20"/>
      <w:lang w:val="en-GB" w:eastAsia="en-US"/>
    </w:rPr>
  </w:style>
  <w:style w:type="paragraph" w:customStyle="1" w:styleId="BodyText21">
    <w:name w:val="Body Text 21"/>
    <w:basedOn w:val="a4"/>
    <w:qFormat/>
    <w:rsid w:val="00ED4767"/>
    <w:pPr>
      <w:spacing w:after="240" w:line="360" w:lineRule="auto"/>
    </w:pPr>
    <w:rPr>
      <w:rFonts w:ascii="Arial" w:eastAsia="宋体" w:hAnsi="Arial" w:cs="Times New Roman"/>
      <w:sz w:val="22"/>
      <w:szCs w:val="20"/>
      <w:lang w:val="en-GB" w:eastAsia="de-DE"/>
    </w:rPr>
  </w:style>
  <w:style w:type="paragraph" w:customStyle="1" w:styleId="ERMBullets">
    <w:name w:val="ERMBullets"/>
    <w:basedOn w:val="a4"/>
    <w:qFormat/>
    <w:rsid w:val="00ED4767"/>
    <w:pPr>
      <w:tabs>
        <w:tab w:val="left" w:pos="360"/>
      </w:tabs>
      <w:overflowPunct w:val="0"/>
      <w:autoSpaceDE w:val="0"/>
      <w:autoSpaceDN w:val="0"/>
      <w:adjustRightInd w:val="0"/>
      <w:spacing w:line="264" w:lineRule="auto"/>
      <w:ind w:left="284" w:hanging="284"/>
      <w:textAlignment w:val="baseline"/>
    </w:pPr>
    <w:rPr>
      <w:rFonts w:ascii="Book Antiqua" w:eastAsia="Times New Roman" w:hAnsi="Book Antiqua" w:cs="Times New Roman"/>
      <w:sz w:val="22"/>
      <w:szCs w:val="20"/>
      <w:lang w:val="en-GB" w:eastAsia="zh-HK" w:bidi="th-TH"/>
    </w:rPr>
  </w:style>
  <w:style w:type="paragraph" w:styleId="afffd">
    <w:name w:val="List Paragraph"/>
    <w:aliases w:val="列出段落"/>
    <w:basedOn w:val="a4"/>
    <w:uiPriority w:val="34"/>
    <w:qFormat/>
    <w:rsid w:val="00ED4767"/>
    <w:pPr>
      <w:widowControl w:val="0"/>
      <w:spacing w:line="240" w:lineRule="auto"/>
      <w:ind w:firstLineChars="200" w:firstLine="420"/>
      <w:jc w:val="both"/>
    </w:pPr>
    <w:rPr>
      <w:rFonts w:eastAsia="宋体" w:cs="Times New Roman"/>
      <w:kern w:val="2"/>
      <w:sz w:val="21"/>
    </w:rPr>
  </w:style>
  <w:style w:type="paragraph" w:customStyle="1" w:styleId="ERMTable">
    <w:name w:val="ERM Table"/>
    <w:basedOn w:val="a4"/>
    <w:next w:val="a4"/>
    <w:qFormat/>
    <w:rsid w:val="00ED4767"/>
    <w:pPr>
      <w:keepNext/>
      <w:tabs>
        <w:tab w:val="left" w:pos="0"/>
        <w:tab w:val="left" w:pos="567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spacing w:before="30" w:after="30" w:line="264" w:lineRule="auto"/>
    </w:pPr>
    <w:rPr>
      <w:rFonts w:ascii="宋体" w:eastAsia="宋体" w:cs="Times New Roman"/>
      <w:kern w:val="22"/>
      <w:sz w:val="18"/>
      <w:szCs w:val="20"/>
      <w:lang w:eastAsia="en-US"/>
    </w:rPr>
  </w:style>
  <w:style w:type="paragraph" w:customStyle="1" w:styleId="normaql">
    <w:name w:val="normaql"/>
    <w:basedOn w:val="3"/>
    <w:qFormat/>
    <w:rsid w:val="00ED4767"/>
    <w:pPr>
      <w:numPr>
        <w:ilvl w:val="0"/>
        <w:numId w:val="0"/>
      </w:numPr>
      <w:tabs>
        <w:tab w:val="left" w:pos="-1418"/>
      </w:tabs>
      <w:overflowPunct w:val="0"/>
      <w:autoSpaceDE w:val="0"/>
      <w:autoSpaceDN w:val="0"/>
      <w:adjustRightInd w:val="0"/>
      <w:spacing w:before="120" w:after="260" w:line="240" w:lineRule="auto"/>
      <w:ind w:hanging="1418"/>
      <w:textAlignment w:val="baseline"/>
      <w:outlineLvl w:val="9"/>
    </w:pPr>
    <w:rPr>
      <w:rFonts w:ascii="宋体" w:eastAsia="仿宋_GB2312" w:hAnsi="宋体"/>
      <w:bCs/>
      <w:iCs/>
      <w:color w:val="auto"/>
      <w:spacing w:val="0"/>
      <w:kern w:val="2"/>
      <w:sz w:val="30"/>
      <w:lang w:val="en-GB"/>
    </w:rPr>
  </w:style>
  <w:style w:type="paragraph" w:customStyle="1" w:styleId="AnnexTitle">
    <w:name w:val="AnnexTitle"/>
    <w:basedOn w:val="a4"/>
    <w:next w:val="a4"/>
    <w:qFormat/>
    <w:rsid w:val="00ED4767"/>
    <w:pPr>
      <w:overflowPunct w:val="0"/>
      <w:autoSpaceDE w:val="0"/>
      <w:autoSpaceDN w:val="0"/>
      <w:adjustRightInd w:val="0"/>
      <w:spacing w:before="720" w:after="16000" w:line="264" w:lineRule="auto"/>
      <w:ind w:left="1418" w:right="1418"/>
      <w:textAlignment w:val="baseline"/>
    </w:pPr>
    <w:rPr>
      <w:rFonts w:ascii="Book Antiqua" w:eastAsia="宋体" w:hAnsi="Book Antiqua" w:cs="Times New Roman"/>
      <w:sz w:val="36"/>
      <w:szCs w:val="20"/>
      <w:lang w:val="en-GB" w:eastAsia="en-US"/>
    </w:rPr>
  </w:style>
  <w:style w:type="paragraph" w:customStyle="1" w:styleId="afffe">
    <w:name w:val="图文字"/>
    <w:basedOn w:val="a4"/>
    <w:rsid w:val="00ED4767"/>
    <w:pPr>
      <w:widowControl w:val="0"/>
      <w:spacing w:line="400" w:lineRule="exact"/>
      <w:jc w:val="center"/>
    </w:pPr>
    <w:rPr>
      <w:rFonts w:ascii="楷体_GB2312" w:eastAsia="楷体_GB2312" w:hAnsi="宋体" w:cs="Times New Roman"/>
      <w:kern w:val="44"/>
      <w:sz w:val="21"/>
      <w:szCs w:val="21"/>
    </w:rPr>
  </w:style>
  <w:style w:type="paragraph" w:customStyle="1" w:styleId="body">
    <w:name w:val="body"/>
    <w:basedOn w:val="a4"/>
    <w:rsid w:val="00ED4767"/>
    <w:pPr>
      <w:spacing w:after="94" w:line="240" w:lineRule="auto"/>
    </w:pPr>
    <w:rPr>
      <w:rFonts w:eastAsia="宋体" w:cs="Times New Roman"/>
    </w:rPr>
  </w:style>
  <w:style w:type="paragraph" w:customStyle="1" w:styleId="Default">
    <w:name w:val="Default"/>
    <w:qFormat/>
    <w:rsid w:val="00ED4767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GraphicsText">
    <w:name w:val="Graphics Text"/>
    <w:basedOn w:val="a4"/>
    <w:qFormat/>
    <w:rsid w:val="00ED4767"/>
    <w:pPr>
      <w:overflowPunct w:val="0"/>
      <w:autoSpaceDE w:val="0"/>
      <w:autoSpaceDN w:val="0"/>
      <w:adjustRightInd w:val="0"/>
      <w:spacing w:line="264" w:lineRule="auto"/>
      <w:textAlignment w:val="baseline"/>
    </w:pPr>
    <w:rPr>
      <w:rFonts w:ascii="Arial Narrow" w:eastAsia="宋体" w:hAnsi="Arial Narrow" w:cs="Times New Roman"/>
      <w:sz w:val="18"/>
      <w:szCs w:val="20"/>
      <w:lang w:val="en-GB" w:eastAsia="en-US"/>
    </w:rPr>
  </w:style>
  <w:style w:type="paragraph" w:customStyle="1" w:styleId="Standard">
    <w:name w:val="Standard"/>
    <w:qFormat/>
    <w:rsid w:val="00ED476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 w:val="22"/>
      <w:lang w:eastAsia="en-US"/>
    </w:rPr>
  </w:style>
  <w:style w:type="paragraph" w:customStyle="1" w:styleId="font11">
    <w:name w:val="font11"/>
    <w:basedOn w:val="a4"/>
    <w:rsid w:val="00ED4767"/>
    <w:pPr>
      <w:spacing w:before="100" w:beforeAutospacing="1" w:after="100" w:afterAutospacing="1" w:line="240" w:lineRule="auto"/>
    </w:pPr>
    <w:rPr>
      <w:rFonts w:ascii="宋体" w:eastAsia="宋体" w:hAnsi="宋体" w:cs="Times New Roman" w:hint="eastAsia"/>
      <w:b/>
      <w:bCs/>
      <w:sz w:val="32"/>
      <w:szCs w:val="32"/>
    </w:rPr>
  </w:style>
  <w:style w:type="paragraph" w:customStyle="1" w:styleId="fFourElements3">
    <w:name w:val="fFour Elements3"/>
    <w:rsid w:val="00ED4767"/>
    <w:pPr>
      <w:overflowPunct w:val="0"/>
      <w:autoSpaceDE w:val="0"/>
      <w:autoSpaceDN w:val="0"/>
      <w:adjustRightInd w:val="0"/>
      <w:spacing w:line="264" w:lineRule="auto"/>
      <w:textAlignment w:val="baseline"/>
    </w:pPr>
    <w:rPr>
      <w:rFonts w:ascii="Book Antiqua" w:hAnsi="Book Antiqua"/>
      <w:sz w:val="22"/>
      <w:lang w:val="en-GB" w:eastAsia="en-US"/>
    </w:rPr>
  </w:style>
  <w:style w:type="paragraph" w:customStyle="1" w:styleId="rightbodytextfront">
    <w:name w:val="right body text front"/>
    <w:basedOn w:val="a4"/>
    <w:rsid w:val="00ED4767"/>
    <w:pPr>
      <w:widowControl w:val="0"/>
      <w:tabs>
        <w:tab w:val="left" w:pos="170"/>
      </w:tabs>
      <w:spacing w:line="280" w:lineRule="exact"/>
    </w:pPr>
    <w:rPr>
      <w:rFonts w:ascii="Book Antiqua" w:eastAsia="宋体" w:hAnsi="Book Antiqua" w:cs="Times New Roman"/>
      <w:kern w:val="28"/>
      <w:sz w:val="20"/>
      <w:szCs w:val="20"/>
      <w:lang w:val="en-GB" w:eastAsia="en-US"/>
    </w:rPr>
  </w:style>
  <w:style w:type="paragraph" w:customStyle="1" w:styleId="aff2">
    <w:name w:val="表标题"/>
    <w:basedOn w:val="a4"/>
    <w:link w:val="Char6"/>
    <w:qFormat/>
    <w:rsid w:val="00ED4767"/>
    <w:pPr>
      <w:widowControl w:val="0"/>
      <w:ind w:firstLineChars="200" w:firstLine="482"/>
      <w:jc w:val="center"/>
    </w:pPr>
    <w:rPr>
      <w:rFonts w:ascii="仿宋_GB2312" w:eastAsia="仿宋_GB2312" w:cs="Times New Roman"/>
      <w:b/>
      <w:bCs/>
    </w:rPr>
  </w:style>
  <w:style w:type="paragraph" w:customStyle="1" w:styleId="1f2">
    <w:name w:val="正文1"/>
    <w:basedOn w:val="a4"/>
    <w:qFormat/>
    <w:rsid w:val="00ED4767"/>
    <w:pPr>
      <w:spacing w:line="264" w:lineRule="auto"/>
      <w:ind w:left="283" w:hanging="283"/>
    </w:pPr>
    <w:rPr>
      <w:rFonts w:ascii="Book Antiqua" w:eastAsia="宋体" w:hAnsi="Book Antiqua" w:cs="Times New Roman"/>
      <w:sz w:val="22"/>
      <w:szCs w:val="20"/>
      <w:lang w:eastAsia="en-US"/>
    </w:rPr>
  </w:style>
  <w:style w:type="paragraph" w:customStyle="1" w:styleId="2a">
    <w:name w:val="正文缩进2"/>
    <w:basedOn w:val="a4"/>
    <w:qFormat/>
    <w:rsid w:val="00ED4767"/>
    <w:pPr>
      <w:widowControl w:val="0"/>
      <w:ind w:firstLineChars="200" w:firstLine="560"/>
      <w:jc w:val="both"/>
    </w:pPr>
    <w:rPr>
      <w:rFonts w:ascii="仿宋_GB2312" w:eastAsia="仿宋_GB2312" w:cs="Times New Roman"/>
      <w:kern w:val="2"/>
      <w:sz w:val="28"/>
    </w:rPr>
  </w:style>
  <w:style w:type="paragraph" w:customStyle="1" w:styleId="Subtext">
    <w:name w:val="Subtext"/>
    <w:basedOn w:val="a4"/>
    <w:qFormat/>
    <w:rsid w:val="00ED4767"/>
    <w:pPr>
      <w:overflowPunct w:val="0"/>
      <w:autoSpaceDE w:val="0"/>
      <w:autoSpaceDN w:val="0"/>
      <w:adjustRightInd w:val="0"/>
      <w:spacing w:line="264" w:lineRule="auto"/>
      <w:textAlignment w:val="baseline"/>
    </w:pPr>
    <w:rPr>
      <w:rFonts w:ascii="Book Antiqua" w:eastAsia="宋体" w:hAnsi="Book Antiqua" w:cs="Times New Roman"/>
      <w:sz w:val="18"/>
      <w:szCs w:val="20"/>
      <w:lang w:val="en-GB" w:eastAsia="en-US"/>
    </w:rPr>
  </w:style>
  <w:style w:type="paragraph" w:customStyle="1" w:styleId="p0">
    <w:name w:val="p0"/>
    <w:basedOn w:val="a4"/>
    <w:rsid w:val="00ED4767"/>
    <w:pPr>
      <w:spacing w:line="240" w:lineRule="auto"/>
      <w:jc w:val="both"/>
    </w:pPr>
    <w:rPr>
      <w:rFonts w:eastAsia="宋体" w:cs="Times New Roman"/>
      <w:sz w:val="21"/>
      <w:szCs w:val="21"/>
    </w:rPr>
  </w:style>
  <w:style w:type="paragraph" w:customStyle="1" w:styleId="REPORT">
    <w:name w:val="REPORT"/>
    <w:qFormat/>
    <w:rsid w:val="00ED4767"/>
    <w:pPr>
      <w:widowControl w:val="0"/>
      <w:tabs>
        <w:tab w:val="left" w:pos="-1417"/>
        <w:tab w:val="left" w:pos="0"/>
        <w:tab w:val="left" w:pos="283"/>
        <w:tab w:val="left" w:pos="568"/>
        <w:tab w:val="left" w:pos="851"/>
        <w:tab w:val="left" w:pos="1134"/>
        <w:tab w:val="left" w:pos="1700"/>
        <w:tab w:val="left" w:pos="2267"/>
        <w:tab w:val="left" w:pos="2833"/>
        <w:tab w:val="left" w:pos="3400"/>
        <w:tab w:val="left" w:pos="3966"/>
        <w:tab w:val="left" w:pos="4532"/>
        <w:tab w:val="left" w:pos="5099"/>
        <w:tab w:val="left" w:pos="5665"/>
        <w:tab w:val="left" w:pos="6232"/>
        <w:tab w:val="left" w:pos="6798"/>
        <w:tab w:val="left" w:pos="7364"/>
        <w:tab w:val="left" w:pos="7931"/>
      </w:tabs>
      <w:suppressAutoHyphens/>
      <w:spacing w:line="264" w:lineRule="auto"/>
    </w:pPr>
    <w:rPr>
      <w:sz w:val="22"/>
      <w:lang w:val="en-GB" w:eastAsia="en-US"/>
    </w:rPr>
  </w:style>
  <w:style w:type="paragraph" w:customStyle="1" w:styleId="affff">
    <w:name w:val="表格内文字"/>
    <w:basedOn w:val="a4"/>
    <w:rsid w:val="00ED4767"/>
    <w:pPr>
      <w:widowControl w:val="0"/>
      <w:tabs>
        <w:tab w:val="left" w:pos="0"/>
      </w:tabs>
      <w:spacing w:line="240" w:lineRule="auto"/>
      <w:jc w:val="center"/>
    </w:pPr>
    <w:rPr>
      <w:rFonts w:eastAsia="仿宋_GB2312" w:cs="Times New Roman"/>
      <w:kern w:val="2"/>
    </w:rPr>
  </w:style>
  <w:style w:type="paragraph" w:customStyle="1" w:styleId="MarginRelease">
    <w:name w:val="MarginRelease"/>
    <w:basedOn w:val="a4"/>
    <w:next w:val="a4"/>
    <w:rsid w:val="00ED4767"/>
    <w:pPr>
      <w:overflowPunct w:val="0"/>
      <w:autoSpaceDE w:val="0"/>
      <w:autoSpaceDN w:val="0"/>
      <w:adjustRightInd w:val="0"/>
      <w:spacing w:line="264" w:lineRule="auto"/>
      <w:ind w:hanging="1418"/>
      <w:textAlignment w:val="baseline"/>
    </w:pPr>
    <w:rPr>
      <w:rFonts w:ascii="Book Antiqua" w:eastAsia="宋体" w:hAnsi="Book Antiqua" w:cs="Times New Roman"/>
      <w:sz w:val="22"/>
      <w:szCs w:val="20"/>
      <w:lang w:val="en-GB" w:eastAsia="en-US"/>
    </w:rPr>
  </w:style>
  <w:style w:type="paragraph" w:customStyle="1" w:styleId="Date1">
    <w:name w:val="Date1"/>
    <w:basedOn w:val="a4"/>
    <w:next w:val="a4"/>
    <w:qFormat/>
    <w:rsid w:val="00ED4767"/>
    <w:pPr>
      <w:widowControl w:val="0"/>
      <w:adjustRightInd w:val="0"/>
      <w:spacing w:line="240" w:lineRule="auto"/>
      <w:jc w:val="both"/>
      <w:textAlignment w:val="baseline"/>
    </w:pPr>
    <w:rPr>
      <w:rFonts w:eastAsia="宋体" w:cs="Times New Roman"/>
      <w:kern w:val="2"/>
      <w:sz w:val="21"/>
      <w:szCs w:val="20"/>
    </w:rPr>
  </w:style>
  <w:style w:type="paragraph" w:styleId="affff0">
    <w:name w:val="Revision"/>
    <w:uiPriority w:val="99"/>
    <w:semiHidden/>
    <w:rsid w:val="00ED4767"/>
    <w:rPr>
      <w:kern w:val="2"/>
      <w:sz w:val="21"/>
      <w:szCs w:val="24"/>
    </w:rPr>
  </w:style>
  <w:style w:type="paragraph" w:customStyle="1" w:styleId="105051">
    <w:name w:val="样式 标题 1 + 段前: 0.5 行 段后: 0.5 行1"/>
    <w:basedOn w:val="11"/>
    <w:qFormat/>
    <w:rsid w:val="00ED4767"/>
    <w:pPr>
      <w:keepNext/>
      <w:keepLines/>
      <w:numPr>
        <w:numId w:val="0"/>
      </w:numPr>
      <w:tabs>
        <w:tab w:val="clear" w:pos="0"/>
        <w:tab w:val="left" w:pos="570"/>
      </w:tabs>
      <w:spacing w:beforeLines="0" w:before="156" w:afterLines="0" w:after="156"/>
      <w:ind w:left="570" w:hanging="570"/>
      <w:jc w:val="both"/>
    </w:pPr>
    <w:rPr>
      <w:rFonts w:eastAsia="楷体_GB2312" w:cs="宋体"/>
      <w:iCs/>
      <w:color w:val="auto"/>
      <w:spacing w:val="0"/>
      <w:kern w:val="44"/>
      <w:szCs w:val="32"/>
      <w:lang w:eastAsia="zh-CN"/>
    </w:rPr>
  </w:style>
  <w:style w:type="paragraph" w:customStyle="1" w:styleId="CharChar1">
    <w:name w:val="Char Char1"/>
    <w:basedOn w:val="a4"/>
    <w:link w:val="CharChar1Char"/>
    <w:qFormat/>
    <w:rsid w:val="00ED4767"/>
    <w:pPr>
      <w:widowControl w:val="0"/>
      <w:spacing w:line="240" w:lineRule="auto"/>
      <w:jc w:val="both"/>
    </w:pPr>
    <w:rPr>
      <w:rFonts w:eastAsia="宋体" w:cs="Times New Roman"/>
    </w:rPr>
  </w:style>
  <w:style w:type="paragraph" w:customStyle="1" w:styleId="StyleHeading1ChIBMSectionHeadExxonMobilSectionHeadChapter">
    <w:name w:val="Style Heading 1ChIBM Section HeadExxonMobil Section HeadChapter..."/>
    <w:basedOn w:val="11"/>
    <w:rsid w:val="00ED4767"/>
    <w:pPr>
      <w:keepNext/>
      <w:keepLines/>
      <w:pageBreakBefore/>
      <w:numPr>
        <w:numId w:val="0"/>
      </w:numPr>
      <w:tabs>
        <w:tab w:val="clear" w:pos="0"/>
        <w:tab w:val="left" w:pos="-1418"/>
      </w:tabs>
      <w:overflowPunct w:val="0"/>
      <w:autoSpaceDE w:val="0"/>
      <w:autoSpaceDN w:val="0"/>
      <w:adjustRightInd w:val="0"/>
      <w:spacing w:beforeLines="0" w:before="0" w:afterLines="0" w:after="840" w:line="264" w:lineRule="auto"/>
      <w:jc w:val="both"/>
      <w:textAlignment w:val="baseline"/>
      <w:outlineLvl w:val="9"/>
    </w:pPr>
    <w:rPr>
      <w:rFonts w:ascii="Book Antiqua" w:eastAsia="仿宋_GB2312" w:hAnsi="Book Antiqua"/>
      <w:b w:val="0"/>
      <w:i/>
      <w:iCs/>
      <w:caps/>
      <w:color w:val="auto"/>
      <w:spacing w:val="0"/>
      <w:kern w:val="2"/>
      <w:sz w:val="30"/>
      <w:szCs w:val="32"/>
      <w:lang w:val="en-GB" w:eastAsia="zh-CN"/>
    </w:rPr>
  </w:style>
  <w:style w:type="paragraph" w:customStyle="1" w:styleId="xl23">
    <w:name w:val="xl23"/>
    <w:basedOn w:val="a4"/>
    <w:rsid w:val="00ED47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Times New Roman"/>
    </w:rPr>
  </w:style>
  <w:style w:type="paragraph" w:customStyle="1" w:styleId="aff">
    <w:name w:val="图表文字"/>
    <w:basedOn w:val="a4"/>
    <w:link w:val="Char4"/>
    <w:qFormat/>
    <w:rsid w:val="00ED4767"/>
    <w:pPr>
      <w:widowControl w:val="0"/>
      <w:spacing w:line="240" w:lineRule="auto"/>
      <w:jc w:val="center"/>
    </w:pPr>
    <w:rPr>
      <w:rFonts w:ascii="仿宋_GB2312" w:eastAsia="仿宋_GB2312" w:cs="Times New Roman"/>
      <w:sz w:val="20"/>
    </w:rPr>
  </w:style>
  <w:style w:type="paragraph" w:customStyle="1" w:styleId="ERMTableTitle">
    <w:name w:val="ERM Table Title"/>
    <w:basedOn w:val="a4"/>
    <w:next w:val="a4"/>
    <w:rsid w:val="00ED4767"/>
    <w:pPr>
      <w:keepNext/>
      <w:tabs>
        <w:tab w:val="left" w:pos="0"/>
      </w:tabs>
      <w:spacing w:after="120" w:line="264" w:lineRule="auto"/>
      <w:ind w:hanging="1418"/>
    </w:pPr>
    <w:rPr>
      <w:rFonts w:ascii="宋体" w:eastAsia="宋体" w:cs="Times New Roman"/>
      <w:b/>
      <w:i/>
      <w:kern w:val="22"/>
      <w:sz w:val="22"/>
      <w:szCs w:val="20"/>
      <w:lang w:eastAsia="en-US"/>
    </w:rPr>
  </w:style>
  <w:style w:type="paragraph" w:customStyle="1" w:styleId="bullet1">
    <w:name w:val="bullet 1"/>
    <w:basedOn w:val="a4"/>
    <w:qFormat/>
    <w:rsid w:val="00ED4767"/>
    <w:pPr>
      <w:tabs>
        <w:tab w:val="left" w:pos="480"/>
      </w:tabs>
      <w:spacing w:before="140" w:line="300" w:lineRule="atLeast"/>
      <w:ind w:left="480" w:hanging="480"/>
    </w:pPr>
    <w:rPr>
      <w:rFonts w:ascii="Book Antiqua" w:eastAsia="宋体" w:hAnsi="Book Antiqua" w:cs="Times New Roman"/>
      <w:color w:val="000000"/>
      <w:szCs w:val="20"/>
      <w:lang w:eastAsia="en-US"/>
    </w:rPr>
  </w:style>
  <w:style w:type="paragraph" w:customStyle="1" w:styleId="XecSumm">
    <w:name w:val="XecSumm"/>
    <w:basedOn w:val="a4"/>
    <w:rsid w:val="00ED4767"/>
    <w:pPr>
      <w:overflowPunct w:val="0"/>
      <w:autoSpaceDE w:val="0"/>
      <w:autoSpaceDN w:val="0"/>
      <w:adjustRightInd w:val="0"/>
      <w:spacing w:line="264" w:lineRule="auto"/>
      <w:textAlignment w:val="baseline"/>
    </w:pPr>
    <w:rPr>
      <w:rFonts w:ascii="Book Antiqua" w:eastAsia="宋体" w:hAnsi="Book Antiqua" w:cs="Times New Roman"/>
      <w:i/>
      <w:sz w:val="22"/>
      <w:szCs w:val="20"/>
      <w:lang w:val="en-GB" w:eastAsia="en-US"/>
    </w:rPr>
  </w:style>
  <w:style w:type="paragraph" w:customStyle="1" w:styleId="xl37">
    <w:name w:val="xl37"/>
    <w:basedOn w:val="a4"/>
    <w:rsid w:val="00ED4767"/>
    <w:pPr>
      <w:spacing w:before="100" w:beforeAutospacing="1" w:after="100" w:afterAutospacing="1" w:line="240" w:lineRule="auto"/>
      <w:jc w:val="right"/>
    </w:pPr>
    <w:rPr>
      <w:rFonts w:ascii="宋体" w:eastAsia="宋体" w:hAnsi="宋体" w:cs="Times New Roman"/>
      <w:b/>
      <w:bCs/>
    </w:rPr>
  </w:style>
  <w:style w:type="paragraph" w:customStyle="1" w:styleId="Heading4">
    <w:name w:val="Heading4"/>
    <w:basedOn w:val="a4"/>
    <w:rsid w:val="00ED4767"/>
    <w:pPr>
      <w:overflowPunct w:val="0"/>
      <w:autoSpaceDE w:val="0"/>
      <w:autoSpaceDN w:val="0"/>
      <w:adjustRightInd w:val="0"/>
      <w:spacing w:after="240" w:line="264" w:lineRule="auto"/>
      <w:textAlignment w:val="baseline"/>
    </w:pPr>
    <w:rPr>
      <w:rFonts w:ascii="Book Antiqua" w:eastAsia="宋体" w:hAnsi="Book Antiqua" w:cs="Times New Roman"/>
      <w:i/>
      <w:sz w:val="22"/>
      <w:szCs w:val="20"/>
      <w:lang w:val="en-GB" w:eastAsia="en-US"/>
    </w:rPr>
  </w:style>
  <w:style w:type="paragraph" w:customStyle="1" w:styleId="affff1">
    <w:name w:val="表格"/>
    <w:basedOn w:val="a4"/>
    <w:next w:val="a4"/>
    <w:rsid w:val="00ED4767"/>
    <w:pPr>
      <w:widowControl w:val="0"/>
      <w:spacing w:line="400" w:lineRule="exact"/>
      <w:jc w:val="center"/>
    </w:pPr>
    <w:rPr>
      <w:rFonts w:eastAsia="宋体" w:cs="Times New Roman"/>
      <w:kern w:val="2"/>
    </w:rPr>
  </w:style>
  <w:style w:type="paragraph" w:customStyle="1" w:styleId="affff2">
    <w:name w:val="表文字"/>
    <w:basedOn w:val="ae"/>
    <w:rsid w:val="00ED4767"/>
    <w:pPr>
      <w:spacing w:beforeAutospacing="0" w:afterAutospacing="0" w:line="240" w:lineRule="auto"/>
      <w:jc w:val="center"/>
    </w:pPr>
    <w:rPr>
      <w:rFonts w:ascii="宋体" w:eastAsia="宋体" w:hAnsi="宋体"/>
      <w:sz w:val="21"/>
      <w:szCs w:val="21"/>
    </w:rPr>
  </w:style>
  <w:style w:type="table" w:customStyle="1" w:styleId="38">
    <w:name w:val="网格型3"/>
    <w:basedOn w:val="a7"/>
    <w:next w:val="af"/>
    <w:qFormat/>
    <w:rsid w:val="00ED4767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a4"/>
    <w:rsid w:val="00ED4767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Times New Roman"/>
      <w:sz w:val="21"/>
      <w:szCs w:val="21"/>
    </w:rPr>
  </w:style>
  <w:style w:type="paragraph" w:customStyle="1" w:styleId="affff3">
    <w:name w:val="表格内容样式"/>
    <w:basedOn w:val="a4"/>
    <w:qFormat/>
    <w:rsid w:val="00ED4767"/>
    <w:pPr>
      <w:widowControl w:val="0"/>
      <w:spacing w:line="240" w:lineRule="auto"/>
      <w:jc w:val="center"/>
    </w:pPr>
    <w:rPr>
      <w:rFonts w:ascii="宋体" w:eastAsia="宋体" w:hAnsi="宋体" w:cs="Times New Roman"/>
      <w:kern w:val="2"/>
      <w:sz w:val="21"/>
      <w:szCs w:val="21"/>
    </w:rPr>
  </w:style>
  <w:style w:type="character" w:customStyle="1" w:styleId="HTML1">
    <w:name w:val="HTML 预设格式 字符1"/>
    <w:link w:val="HTML0"/>
    <w:rsid w:val="00ED4767"/>
    <w:rPr>
      <w:rFonts w:ascii="Arial" w:hAnsi="Arial" w:cs="Arial"/>
      <w:sz w:val="21"/>
      <w:szCs w:val="21"/>
    </w:rPr>
  </w:style>
  <w:style w:type="paragraph" w:styleId="TOC7">
    <w:name w:val="toc 7"/>
    <w:aliases w:val="目录 7"/>
    <w:basedOn w:val="a4"/>
    <w:next w:val="a4"/>
    <w:uiPriority w:val="39"/>
    <w:rsid w:val="00ED4767"/>
    <w:pPr>
      <w:widowControl w:val="0"/>
      <w:spacing w:line="240" w:lineRule="auto"/>
      <w:ind w:left="1260"/>
    </w:pPr>
    <w:rPr>
      <w:rFonts w:ascii="Calibri" w:eastAsia="宋体" w:hAnsi="Calibri" w:cs="Calibri"/>
      <w:kern w:val="2"/>
      <w:sz w:val="18"/>
      <w:szCs w:val="18"/>
    </w:rPr>
  </w:style>
  <w:style w:type="paragraph" w:styleId="TOC5">
    <w:name w:val="toc 5"/>
    <w:aliases w:val="目录 5"/>
    <w:basedOn w:val="a4"/>
    <w:next w:val="a4"/>
    <w:uiPriority w:val="39"/>
    <w:rsid w:val="00ED4767"/>
    <w:pPr>
      <w:widowControl w:val="0"/>
      <w:spacing w:line="240" w:lineRule="auto"/>
      <w:ind w:left="840"/>
    </w:pPr>
    <w:rPr>
      <w:rFonts w:ascii="Calibri" w:eastAsia="宋体" w:hAnsi="Calibri" w:cs="Calibri"/>
      <w:kern w:val="2"/>
      <w:sz w:val="18"/>
      <w:szCs w:val="18"/>
    </w:rPr>
  </w:style>
  <w:style w:type="paragraph" w:styleId="TOC8">
    <w:name w:val="toc 8"/>
    <w:aliases w:val="目录 8"/>
    <w:basedOn w:val="a4"/>
    <w:next w:val="a4"/>
    <w:uiPriority w:val="39"/>
    <w:rsid w:val="00ED4767"/>
    <w:pPr>
      <w:widowControl w:val="0"/>
      <w:spacing w:line="240" w:lineRule="auto"/>
      <w:ind w:left="1470"/>
    </w:pPr>
    <w:rPr>
      <w:rFonts w:ascii="Calibri" w:eastAsia="宋体" w:hAnsi="Calibri" w:cs="Calibri"/>
      <w:kern w:val="2"/>
      <w:sz w:val="18"/>
      <w:szCs w:val="18"/>
    </w:rPr>
  </w:style>
  <w:style w:type="paragraph" w:styleId="TOC4">
    <w:name w:val="toc 4"/>
    <w:aliases w:val="目录 4"/>
    <w:basedOn w:val="a4"/>
    <w:next w:val="a4"/>
    <w:uiPriority w:val="39"/>
    <w:rsid w:val="00ED4767"/>
    <w:pPr>
      <w:widowControl w:val="0"/>
      <w:spacing w:line="240" w:lineRule="auto"/>
      <w:ind w:left="630"/>
    </w:pPr>
    <w:rPr>
      <w:rFonts w:ascii="Calibri" w:eastAsia="宋体" w:hAnsi="Calibri" w:cs="Calibri"/>
      <w:kern w:val="2"/>
      <w:sz w:val="18"/>
      <w:szCs w:val="18"/>
    </w:rPr>
  </w:style>
  <w:style w:type="paragraph" w:styleId="affff4">
    <w:name w:val="footnote text"/>
    <w:basedOn w:val="a4"/>
    <w:link w:val="1f3"/>
    <w:rsid w:val="00ED4767"/>
    <w:pPr>
      <w:snapToGrid w:val="0"/>
      <w:spacing w:line="240" w:lineRule="auto"/>
    </w:pPr>
    <w:rPr>
      <w:rFonts w:ascii="宋体" w:eastAsia="宋体" w:hAnsi="宋体"/>
      <w:sz w:val="18"/>
      <w:szCs w:val="18"/>
      <w:lang w:val="zh-CN"/>
    </w:rPr>
  </w:style>
  <w:style w:type="character" w:customStyle="1" w:styleId="affff5">
    <w:name w:val="脚注文本 字符"/>
    <w:basedOn w:val="a6"/>
    <w:qFormat/>
    <w:rsid w:val="00ED4767"/>
    <w:rPr>
      <w:rFonts w:eastAsia="仿宋" w:cs="宋体"/>
      <w:sz w:val="18"/>
      <w:szCs w:val="18"/>
    </w:rPr>
  </w:style>
  <w:style w:type="character" w:customStyle="1" w:styleId="1f3">
    <w:name w:val="脚注文本 字符1"/>
    <w:link w:val="affff4"/>
    <w:qFormat/>
    <w:rsid w:val="00ED4767"/>
    <w:rPr>
      <w:rFonts w:ascii="宋体" w:hAnsi="宋体" w:cs="宋体"/>
      <w:sz w:val="18"/>
      <w:szCs w:val="18"/>
      <w:lang w:val="zh-CN"/>
    </w:rPr>
  </w:style>
  <w:style w:type="paragraph" w:styleId="TOC6">
    <w:name w:val="toc 6"/>
    <w:aliases w:val="目录 6"/>
    <w:basedOn w:val="a4"/>
    <w:next w:val="a4"/>
    <w:uiPriority w:val="39"/>
    <w:qFormat/>
    <w:rsid w:val="00ED4767"/>
    <w:pPr>
      <w:widowControl w:val="0"/>
      <w:spacing w:line="240" w:lineRule="auto"/>
      <w:ind w:left="1050"/>
    </w:pPr>
    <w:rPr>
      <w:rFonts w:ascii="Calibri" w:eastAsia="宋体" w:hAnsi="Calibri" w:cs="Calibri"/>
      <w:kern w:val="2"/>
      <w:sz w:val="18"/>
      <w:szCs w:val="18"/>
    </w:rPr>
  </w:style>
  <w:style w:type="paragraph" w:styleId="TOC9">
    <w:name w:val="toc 9"/>
    <w:aliases w:val="目录 9"/>
    <w:basedOn w:val="a4"/>
    <w:next w:val="a4"/>
    <w:uiPriority w:val="39"/>
    <w:rsid w:val="00ED4767"/>
    <w:pPr>
      <w:widowControl w:val="0"/>
      <w:spacing w:line="240" w:lineRule="auto"/>
      <w:ind w:left="1680"/>
    </w:pPr>
    <w:rPr>
      <w:rFonts w:ascii="Calibri" w:eastAsia="宋体" w:hAnsi="Calibri" w:cs="Calibri"/>
      <w:kern w:val="2"/>
      <w:sz w:val="18"/>
      <w:szCs w:val="18"/>
    </w:rPr>
  </w:style>
  <w:style w:type="paragraph" w:styleId="1f4">
    <w:name w:val="index 1"/>
    <w:basedOn w:val="a4"/>
    <w:next w:val="a4"/>
    <w:rsid w:val="00ED4767"/>
    <w:pPr>
      <w:spacing w:line="400" w:lineRule="exact"/>
      <w:jc w:val="center"/>
    </w:pPr>
    <w:rPr>
      <w:rFonts w:ascii="仿宋_GB2312" w:eastAsia="仿宋_GB2312" w:hAnsi="宋体"/>
      <w:color w:val="000000"/>
      <w:szCs w:val="21"/>
    </w:rPr>
  </w:style>
  <w:style w:type="character" w:styleId="affff6">
    <w:name w:val="footnote reference"/>
    <w:rsid w:val="00ED4767"/>
    <w:rPr>
      <w:vertAlign w:val="superscript"/>
    </w:rPr>
  </w:style>
  <w:style w:type="character" w:customStyle="1" w:styleId="1Char0">
    <w:name w:val="标题 1 Char"/>
    <w:rsid w:val="00ED4767"/>
    <w:rPr>
      <w:rFonts w:eastAsia="楷体_GB2312"/>
      <w:b/>
      <w:bCs/>
      <w:kern w:val="44"/>
      <w:sz w:val="32"/>
      <w:szCs w:val="32"/>
    </w:rPr>
  </w:style>
  <w:style w:type="character" w:customStyle="1" w:styleId="51">
    <w:name w:val="标题 5 字符1"/>
    <w:link w:val="50"/>
    <w:rsid w:val="00ED4767"/>
    <w:rPr>
      <w:rFonts w:cs="宋体"/>
      <w:b/>
      <w:color w:val="FF0000"/>
      <w:spacing w:val="-6"/>
      <w:sz w:val="28"/>
      <w:szCs w:val="24"/>
    </w:rPr>
  </w:style>
  <w:style w:type="character" w:customStyle="1" w:styleId="61">
    <w:name w:val="标题 6 字符1"/>
    <w:link w:val="6"/>
    <w:rsid w:val="00ED4767"/>
    <w:rPr>
      <w:rFonts w:eastAsia="仿宋" w:cs="宋体"/>
      <w:b/>
      <w:bCs/>
      <w:sz w:val="24"/>
      <w:szCs w:val="24"/>
    </w:rPr>
  </w:style>
  <w:style w:type="character" w:customStyle="1" w:styleId="71">
    <w:name w:val="标题 7 字符1"/>
    <w:link w:val="7"/>
    <w:rsid w:val="00ED4767"/>
    <w:rPr>
      <w:rFonts w:ascii="宋体" w:hAnsi="Tms Rmn"/>
      <w:b/>
      <w:sz w:val="24"/>
    </w:rPr>
  </w:style>
  <w:style w:type="character" w:customStyle="1" w:styleId="81">
    <w:name w:val="标题 8 字符1"/>
    <w:link w:val="8"/>
    <w:rsid w:val="00ED4767"/>
    <w:rPr>
      <w:rFonts w:ascii="Arial" w:eastAsia="黑体" w:hAnsi="Arial"/>
      <w:sz w:val="24"/>
    </w:rPr>
  </w:style>
  <w:style w:type="character" w:customStyle="1" w:styleId="91">
    <w:name w:val="标题 9 字符1"/>
    <w:link w:val="9"/>
    <w:rsid w:val="00ED4767"/>
    <w:rPr>
      <w:rFonts w:ascii="Arial" w:eastAsia="黑体" w:hAnsi="Arial"/>
      <w:sz w:val="21"/>
    </w:rPr>
  </w:style>
  <w:style w:type="character" w:customStyle="1" w:styleId="1f">
    <w:name w:val="正文文本缩进 字符1"/>
    <w:link w:val="afff2"/>
    <w:qFormat/>
    <w:rsid w:val="00ED4767"/>
    <w:rPr>
      <w:rFonts w:ascii="宋体" w:hAnsi="宋体"/>
      <w:color w:val="000000"/>
      <w:kern w:val="2"/>
      <w:sz w:val="28"/>
      <w:szCs w:val="24"/>
    </w:rPr>
  </w:style>
  <w:style w:type="character" w:customStyle="1" w:styleId="210">
    <w:name w:val="正文文本缩进 2 字符1"/>
    <w:link w:val="25"/>
    <w:qFormat/>
    <w:rsid w:val="00ED4767"/>
    <w:rPr>
      <w:kern w:val="2"/>
      <w:sz w:val="21"/>
      <w:szCs w:val="24"/>
    </w:rPr>
  </w:style>
  <w:style w:type="character" w:customStyle="1" w:styleId="1c">
    <w:name w:val="日期 字符1"/>
    <w:link w:val="affa"/>
    <w:uiPriority w:val="99"/>
    <w:qFormat/>
    <w:rsid w:val="00ED4767"/>
    <w:rPr>
      <w:kern w:val="2"/>
      <w:sz w:val="21"/>
      <w:szCs w:val="24"/>
    </w:rPr>
  </w:style>
  <w:style w:type="character" w:customStyle="1" w:styleId="1d">
    <w:name w:val="文档结构图 字符1"/>
    <w:link w:val="affc"/>
    <w:semiHidden/>
    <w:qFormat/>
    <w:rsid w:val="00ED4767"/>
    <w:rPr>
      <w:kern w:val="2"/>
      <w:sz w:val="21"/>
      <w:szCs w:val="24"/>
      <w:shd w:val="clear" w:color="auto" w:fill="000080"/>
    </w:rPr>
  </w:style>
  <w:style w:type="character" w:customStyle="1" w:styleId="310">
    <w:name w:val="正文文本 3 字符1"/>
    <w:link w:val="34"/>
    <w:qFormat/>
    <w:rsid w:val="00ED4767"/>
    <w:rPr>
      <w:rFonts w:ascii="宋体"/>
      <w:b/>
      <w:sz w:val="22"/>
      <w:lang w:val="en-GB" w:eastAsia="en-US"/>
    </w:rPr>
  </w:style>
  <w:style w:type="character" w:customStyle="1" w:styleId="211">
    <w:name w:val="正文文本 2 字符1"/>
    <w:link w:val="28"/>
    <w:qFormat/>
    <w:rsid w:val="00ED4767"/>
    <w:rPr>
      <w:rFonts w:ascii="宋体"/>
      <w:b/>
      <w:sz w:val="22"/>
      <w:lang w:val="en-GB" w:eastAsia="en-US"/>
    </w:rPr>
  </w:style>
  <w:style w:type="character" w:customStyle="1" w:styleId="1e">
    <w:name w:val="正文文本 字符1"/>
    <w:link w:val="affe"/>
    <w:rsid w:val="00ED4767"/>
    <w:rPr>
      <w:rFonts w:ascii="Book Antiqua" w:hAnsi="Book Antiqua"/>
      <w:sz w:val="22"/>
      <w:lang w:val="en-GB" w:eastAsia="en-US"/>
    </w:rPr>
  </w:style>
  <w:style w:type="character" w:customStyle="1" w:styleId="1f0">
    <w:name w:val="正文文本首行缩进 字符1"/>
    <w:aliases w:val="正文首行缩进 字符"/>
    <w:link w:val="afff6"/>
    <w:rsid w:val="00ED4767"/>
    <w:rPr>
      <w:rFonts w:ascii="Book Antiqua" w:hAnsi="Book Antiqua"/>
      <w:sz w:val="22"/>
      <w:lang w:val="en-GB" w:eastAsia="en-US"/>
    </w:rPr>
  </w:style>
  <w:style w:type="character" w:customStyle="1" w:styleId="311">
    <w:name w:val="正文文本缩进 3 字符1"/>
    <w:link w:val="36"/>
    <w:rsid w:val="00ED4767"/>
    <w:rPr>
      <w:rFonts w:ascii="Palatino" w:hAnsi="Palatino"/>
      <w:color w:val="000000"/>
      <w:sz w:val="22"/>
      <w:lang w:eastAsia="en-US"/>
    </w:rPr>
  </w:style>
  <w:style w:type="character" w:customStyle="1" w:styleId="1f1">
    <w:name w:val="批注主题 字符1"/>
    <w:link w:val="afff9"/>
    <w:uiPriority w:val="99"/>
    <w:qFormat/>
    <w:rsid w:val="00ED4767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f5">
    <w:name w:val="列出段落1"/>
    <w:basedOn w:val="a4"/>
    <w:uiPriority w:val="34"/>
    <w:qFormat/>
    <w:rsid w:val="00ED4767"/>
    <w:pPr>
      <w:spacing w:line="240" w:lineRule="auto"/>
      <w:ind w:firstLineChars="200" w:firstLine="420"/>
    </w:pPr>
    <w:rPr>
      <w:rFonts w:ascii="宋体" w:eastAsia="宋体" w:hAnsi="宋体"/>
    </w:rPr>
  </w:style>
  <w:style w:type="paragraph" w:customStyle="1" w:styleId="affff7">
    <w:name w:val="表字"/>
    <w:basedOn w:val="a4"/>
    <w:qFormat/>
    <w:rsid w:val="00ED4767"/>
    <w:pPr>
      <w:spacing w:line="240" w:lineRule="auto"/>
      <w:jc w:val="center"/>
    </w:pPr>
    <w:rPr>
      <w:rFonts w:ascii="宋体" w:eastAsia="宋体" w:hAnsi="宋体"/>
      <w:szCs w:val="20"/>
    </w:rPr>
  </w:style>
  <w:style w:type="paragraph" w:customStyle="1" w:styleId="affff8">
    <w:name w:val="前言、引言标题"/>
    <w:next w:val="a4"/>
    <w:qFormat/>
    <w:rsid w:val="00ED4767"/>
    <w:pPr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affff9">
    <w:name w:val="章标题"/>
    <w:next w:val="a4"/>
    <w:rsid w:val="00ED4767"/>
    <w:pPr>
      <w:spacing w:beforeLines="50" w:before="50" w:afterLines="50" w:after="50"/>
      <w:jc w:val="both"/>
      <w:outlineLvl w:val="1"/>
    </w:pPr>
    <w:rPr>
      <w:rFonts w:ascii="黑体" w:eastAsia="黑体"/>
      <w:sz w:val="21"/>
    </w:rPr>
  </w:style>
  <w:style w:type="paragraph" w:customStyle="1" w:styleId="affffa">
    <w:name w:val="一级条标题"/>
    <w:next w:val="a4"/>
    <w:qFormat/>
    <w:rsid w:val="00ED4767"/>
    <w:pPr>
      <w:outlineLvl w:val="2"/>
    </w:pPr>
    <w:rPr>
      <w:rFonts w:eastAsia="黑体"/>
      <w:sz w:val="21"/>
    </w:rPr>
  </w:style>
  <w:style w:type="paragraph" w:customStyle="1" w:styleId="affffb">
    <w:name w:val="二级条标题"/>
    <w:basedOn w:val="affffa"/>
    <w:next w:val="a4"/>
    <w:qFormat/>
    <w:rsid w:val="00ED4767"/>
    <w:pPr>
      <w:outlineLvl w:val="3"/>
    </w:pPr>
  </w:style>
  <w:style w:type="paragraph" w:customStyle="1" w:styleId="affffc">
    <w:name w:val="实施日期"/>
    <w:basedOn w:val="a4"/>
    <w:rsid w:val="00ED4767"/>
    <w:pPr>
      <w:framePr w:w="4000" w:h="473" w:hRule="exact" w:vSpace="180" w:wrap="around" w:hAnchor="margin" w:xAlign="right" w:y="13511" w:anchorLock="1"/>
      <w:spacing w:line="240" w:lineRule="auto"/>
      <w:jc w:val="right"/>
    </w:pPr>
    <w:rPr>
      <w:rFonts w:ascii="宋体" w:eastAsia="黑体" w:hAnsi="宋体"/>
      <w:sz w:val="28"/>
      <w:szCs w:val="20"/>
    </w:rPr>
  </w:style>
  <w:style w:type="paragraph" w:customStyle="1" w:styleId="affffd">
    <w:name w:val="图表脚注"/>
    <w:next w:val="a4"/>
    <w:qFormat/>
    <w:rsid w:val="00ED4767"/>
    <w:pPr>
      <w:ind w:leftChars="200" w:left="300" w:hangingChars="100" w:hanging="100"/>
      <w:jc w:val="both"/>
    </w:pPr>
    <w:rPr>
      <w:rFonts w:ascii="宋体"/>
      <w:sz w:val="18"/>
    </w:rPr>
  </w:style>
  <w:style w:type="paragraph" w:customStyle="1" w:styleId="Char9">
    <w:name w:val="Char"/>
    <w:basedOn w:val="a4"/>
    <w:qFormat/>
    <w:rsid w:val="00ED4767"/>
    <w:pPr>
      <w:spacing w:line="240" w:lineRule="auto"/>
    </w:pPr>
    <w:rPr>
      <w:rFonts w:ascii="宋体" w:eastAsia="宋体" w:hAnsi="宋体"/>
    </w:rPr>
  </w:style>
  <w:style w:type="paragraph" w:customStyle="1" w:styleId="ParaCharCharCharCharCharCharCharCharCharCharCharCharChar">
    <w:name w:val="默认段落字体 Para Char Char Char Char Char Char Char Char Char Char Char Char Char"/>
    <w:basedOn w:val="a4"/>
    <w:rsid w:val="00ED4767"/>
    <w:pPr>
      <w:spacing w:line="240" w:lineRule="auto"/>
    </w:pPr>
    <w:rPr>
      <w:rFonts w:ascii="宋体" w:eastAsia="宋体" w:hAnsi="宋体"/>
    </w:rPr>
  </w:style>
  <w:style w:type="paragraph" w:customStyle="1" w:styleId="XYF1">
    <w:name w:val="XYF1"/>
    <w:basedOn w:val="a4"/>
    <w:rsid w:val="00ED4767"/>
    <w:pPr>
      <w:tabs>
        <w:tab w:val="left" w:pos="1080"/>
      </w:tabs>
      <w:spacing w:line="440" w:lineRule="exact"/>
      <w:ind w:firstLineChars="195" w:firstLine="195"/>
    </w:pPr>
    <w:rPr>
      <w:rFonts w:ascii="宋体" w:eastAsia="宋体" w:hAnsi="宋体"/>
    </w:rPr>
  </w:style>
  <w:style w:type="paragraph" w:customStyle="1" w:styleId="Char10">
    <w:name w:val="Char1"/>
    <w:basedOn w:val="a4"/>
    <w:qFormat/>
    <w:rsid w:val="00ED4767"/>
    <w:pPr>
      <w:spacing w:line="240" w:lineRule="exact"/>
      <w:ind w:firstLineChars="200" w:firstLine="200"/>
    </w:pPr>
    <w:rPr>
      <w:rFonts w:ascii="宋体" w:eastAsia="宋体" w:hAnsi="宋体"/>
      <w:sz w:val="28"/>
      <w:szCs w:val="28"/>
    </w:rPr>
  </w:style>
  <w:style w:type="paragraph" w:customStyle="1" w:styleId="affffe">
    <w:name w:val="首行缩进"/>
    <w:basedOn w:val="a4"/>
    <w:rsid w:val="00ED4767"/>
    <w:pPr>
      <w:spacing w:line="360" w:lineRule="auto"/>
      <w:ind w:firstLineChars="200" w:firstLine="480"/>
    </w:pPr>
    <w:rPr>
      <w:rFonts w:ascii="宋体" w:eastAsia="宋体" w:hAnsi="宋体"/>
    </w:rPr>
  </w:style>
  <w:style w:type="paragraph" w:customStyle="1" w:styleId="03">
    <w:name w:val="表格03"/>
    <w:basedOn w:val="a4"/>
    <w:qFormat/>
    <w:rsid w:val="00ED4767"/>
    <w:pPr>
      <w:spacing w:line="400" w:lineRule="exact"/>
      <w:jc w:val="center"/>
    </w:pPr>
    <w:rPr>
      <w:rFonts w:ascii="宋体" w:eastAsia="宋体" w:hAnsi="宋体"/>
      <w:color w:val="000000"/>
      <w:szCs w:val="21"/>
    </w:rPr>
  </w:style>
  <w:style w:type="paragraph" w:customStyle="1" w:styleId="CharCharCharCharCharChar1Char">
    <w:name w:val="Char Char Char Char Char Char1 Char"/>
    <w:basedOn w:val="a4"/>
    <w:rsid w:val="00ED4767"/>
    <w:pPr>
      <w:spacing w:line="240" w:lineRule="auto"/>
    </w:pPr>
    <w:rPr>
      <w:rFonts w:ascii="宋体" w:eastAsia="宋体" w:hAnsi="宋体"/>
    </w:rPr>
  </w:style>
  <w:style w:type="paragraph" w:customStyle="1" w:styleId="111">
    <w:name w:val="正文11"/>
    <w:basedOn w:val="a4"/>
    <w:rsid w:val="00ED4767"/>
    <w:pPr>
      <w:adjustRightInd w:val="0"/>
      <w:spacing w:line="360" w:lineRule="auto"/>
      <w:ind w:firstLine="567"/>
      <w:jc w:val="center"/>
      <w:textAlignment w:val="baseline"/>
    </w:pPr>
    <w:rPr>
      <w:rFonts w:ascii="宋体" w:eastAsia="宋体" w:hAnsi="宋体"/>
      <w:szCs w:val="20"/>
    </w:rPr>
  </w:style>
  <w:style w:type="paragraph" w:customStyle="1" w:styleId="afffff">
    <w:name w:val="正文表格"/>
    <w:basedOn w:val="a4"/>
    <w:qFormat/>
    <w:rsid w:val="00ED4767"/>
    <w:pPr>
      <w:keepNext/>
      <w:keepLines/>
      <w:tabs>
        <w:tab w:val="center" w:pos="6804"/>
      </w:tabs>
      <w:overflowPunct w:val="0"/>
      <w:adjustRightInd w:val="0"/>
      <w:spacing w:before="80" w:line="240" w:lineRule="auto"/>
      <w:jc w:val="center"/>
      <w:textAlignment w:val="bottom"/>
    </w:pPr>
    <w:rPr>
      <w:rFonts w:ascii="宋体" w:eastAsia="宋体" w:hAnsi="宋体"/>
      <w:szCs w:val="20"/>
    </w:rPr>
  </w:style>
  <w:style w:type="paragraph" w:customStyle="1" w:styleId="1f6">
    <w:name w:val="引用1"/>
    <w:basedOn w:val="a4"/>
    <w:next w:val="a4"/>
    <w:link w:val="Chara"/>
    <w:uiPriority w:val="29"/>
    <w:qFormat/>
    <w:rsid w:val="00ED4767"/>
    <w:pPr>
      <w:spacing w:line="240" w:lineRule="auto"/>
    </w:pPr>
    <w:rPr>
      <w:rFonts w:ascii="Calibri" w:eastAsia="宋体" w:hAnsi="Calibri"/>
      <w:i/>
      <w:iCs/>
      <w:color w:val="000000"/>
      <w:szCs w:val="22"/>
      <w:lang w:val="zh-CN"/>
    </w:rPr>
  </w:style>
  <w:style w:type="character" w:customStyle="1" w:styleId="Chara">
    <w:name w:val="引用 Char"/>
    <w:link w:val="1f6"/>
    <w:uiPriority w:val="29"/>
    <w:qFormat/>
    <w:rsid w:val="00ED4767"/>
    <w:rPr>
      <w:rFonts w:ascii="Calibri" w:hAnsi="Calibri" w:cs="宋体"/>
      <w:i/>
      <w:iCs/>
      <w:color w:val="000000"/>
      <w:sz w:val="24"/>
      <w:szCs w:val="22"/>
      <w:lang w:val="zh-CN"/>
    </w:rPr>
  </w:style>
  <w:style w:type="character" w:customStyle="1" w:styleId="Char11">
    <w:name w:val="纯文本 Char1"/>
    <w:qFormat/>
    <w:rsid w:val="00ED4767"/>
    <w:rPr>
      <w:rFonts w:ascii="宋体" w:eastAsia="宋体" w:hAnsi="宋体" w:cs="宋体"/>
      <w:kern w:val="0"/>
      <w:sz w:val="24"/>
      <w:szCs w:val="24"/>
    </w:rPr>
  </w:style>
  <w:style w:type="paragraph" w:customStyle="1" w:styleId="ListParagraph1">
    <w:name w:val="List Paragraph1"/>
    <w:basedOn w:val="a4"/>
    <w:uiPriority w:val="99"/>
    <w:qFormat/>
    <w:rsid w:val="00ED4767"/>
    <w:pPr>
      <w:spacing w:line="240" w:lineRule="auto"/>
      <w:ind w:firstLineChars="200" w:firstLine="420"/>
    </w:pPr>
    <w:rPr>
      <w:rFonts w:ascii="宋体" w:eastAsia="宋体" w:hAnsi="宋体"/>
      <w:szCs w:val="21"/>
    </w:rPr>
  </w:style>
  <w:style w:type="paragraph" w:customStyle="1" w:styleId="112">
    <w:name w:val="列出段落11"/>
    <w:basedOn w:val="a4"/>
    <w:uiPriority w:val="99"/>
    <w:qFormat/>
    <w:rsid w:val="00ED4767"/>
    <w:pPr>
      <w:spacing w:line="240" w:lineRule="auto"/>
      <w:ind w:firstLineChars="200" w:firstLine="420"/>
    </w:pPr>
    <w:rPr>
      <w:rFonts w:ascii="宋体" w:eastAsia="宋体" w:hAnsi="宋体"/>
    </w:rPr>
  </w:style>
  <w:style w:type="paragraph" w:customStyle="1" w:styleId="2b">
    <w:name w:val="列出段落2"/>
    <w:basedOn w:val="a4"/>
    <w:uiPriority w:val="34"/>
    <w:qFormat/>
    <w:rsid w:val="00ED4767"/>
    <w:pPr>
      <w:spacing w:line="240" w:lineRule="auto"/>
      <w:ind w:firstLineChars="200" w:firstLine="420"/>
    </w:pPr>
    <w:rPr>
      <w:rFonts w:ascii="Calibri" w:eastAsia="宋体" w:hAnsi="Calibri"/>
      <w:szCs w:val="22"/>
    </w:rPr>
  </w:style>
  <w:style w:type="paragraph" w:customStyle="1" w:styleId="TOC10">
    <w:name w:val="TOC 标题1"/>
    <w:basedOn w:val="11"/>
    <w:next w:val="a4"/>
    <w:uiPriority w:val="39"/>
    <w:unhideWhenUsed/>
    <w:qFormat/>
    <w:rsid w:val="00ED4767"/>
    <w:pPr>
      <w:keepNext/>
      <w:keepLines/>
      <w:widowControl/>
      <w:numPr>
        <w:numId w:val="0"/>
      </w:numPr>
      <w:tabs>
        <w:tab w:val="clear" w:pos="0"/>
      </w:tabs>
      <w:spacing w:beforeLines="0" w:before="480" w:afterLines="0" w:after="0" w:line="276" w:lineRule="auto"/>
      <w:outlineLvl w:val="9"/>
    </w:pPr>
    <w:rPr>
      <w:rFonts w:ascii="Cambria" w:hAnsi="Cambria" w:cs="宋体"/>
      <w:color w:val="365F91"/>
      <w:spacing w:val="0"/>
      <w:sz w:val="28"/>
      <w:szCs w:val="28"/>
      <w:lang w:val="zh-CN" w:eastAsia="zh-CN"/>
    </w:rPr>
  </w:style>
  <w:style w:type="paragraph" w:customStyle="1" w:styleId="PlainText1">
    <w:name w:val="Plain Text1"/>
    <w:basedOn w:val="a4"/>
    <w:qFormat/>
    <w:rsid w:val="00ED4767"/>
    <w:pPr>
      <w:spacing w:line="240" w:lineRule="auto"/>
    </w:pPr>
    <w:rPr>
      <w:rFonts w:ascii="宋体" w:eastAsia="宋体" w:hAnsi="Courier New"/>
    </w:rPr>
  </w:style>
  <w:style w:type="paragraph" w:customStyle="1" w:styleId="font5">
    <w:name w:val="font5"/>
    <w:basedOn w:val="a4"/>
    <w:rsid w:val="00ED4767"/>
    <w:pPr>
      <w:spacing w:before="100" w:beforeAutospacing="1" w:after="100" w:afterAutospacing="1" w:line="240" w:lineRule="auto"/>
    </w:pPr>
    <w:rPr>
      <w:rFonts w:ascii="宋体" w:eastAsia="宋体" w:hAnsi="宋体"/>
      <w:sz w:val="18"/>
      <w:szCs w:val="18"/>
    </w:rPr>
  </w:style>
  <w:style w:type="paragraph" w:customStyle="1" w:styleId="font6">
    <w:name w:val="font6"/>
    <w:basedOn w:val="a4"/>
    <w:rsid w:val="00ED4767"/>
    <w:pPr>
      <w:spacing w:before="100" w:beforeAutospacing="1" w:after="100" w:afterAutospacing="1" w:line="240" w:lineRule="auto"/>
    </w:pPr>
    <w:rPr>
      <w:rFonts w:ascii="宋体" w:eastAsia="宋体" w:hAnsi="宋体"/>
      <w:sz w:val="18"/>
      <w:szCs w:val="18"/>
    </w:rPr>
  </w:style>
  <w:style w:type="paragraph" w:customStyle="1" w:styleId="font7">
    <w:name w:val="font7"/>
    <w:basedOn w:val="a4"/>
    <w:rsid w:val="00ED4767"/>
    <w:pPr>
      <w:spacing w:before="100" w:beforeAutospacing="1" w:after="100" w:afterAutospacing="1" w:line="240" w:lineRule="auto"/>
    </w:pPr>
    <w:rPr>
      <w:rFonts w:ascii="宋体" w:eastAsia="宋体" w:hAnsi="宋体"/>
      <w:szCs w:val="21"/>
    </w:rPr>
  </w:style>
  <w:style w:type="paragraph" w:customStyle="1" w:styleId="font8">
    <w:name w:val="font8"/>
    <w:basedOn w:val="a4"/>
    <w:rsid w:val="00ED4767"/>
    <w:pPr>
      <w:spacing w:before="100" w:beforeAutospacing="1" w:after="100" w:afterAutospacing="1" w:line="240" w:lineRule="auto"/>
    </w:pPr>
    <w:rPr>
      <w:rFonts w:ascii="宋体" w:eastAsia="宋体" w:hAnsi="宋体"/>
      <w:b/>
      <w:bCs/>
      <w:szCs w:val="21"/>
    </w:rPr>
  </w:style>
  <w:style w:type="paragraph" w:customStyle="1" w:styleId="font9">
    <w:name w:val="font9"/>
    <w:basedOn w:val="a4"/>
    <w:qFormat/>
    <w:rsid w:val="00ED4767"/>
    <w:pPr>
      <w:spacing w:before="100" w:beforeAutospacing="1" w:after="100" w:afterAutospacing="1" w:line="240" w:lineRule="auto"/>
    </w:pPr>
    <w:rPr>
      <w:rFonts w:ascii="宋体" w:eastAsia="宋体" w:hAnsi="宋体"/>
      <w:sz w:val="18"/>
      <w:szCs w:val="18"/>
    </w:rPr>
  </w:style>
  <w:style w:type="paragraph" w:customStyle="1" w:styleId="xl63">
    <w:name w:val="xl63"/>
    <w:basedOn w:val="a4"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/>
    </w:rPr>
  </w:style>
  <w:style w:type="paragraph" w:customStyle="1" w:styleId="xl64">
    <w:name w:val="xl64"/>
    <w:basedOn w:val="a4"/>
    <w:rsid w:val="00ED4767"/>
    <w:pPr>
      <w:spacing w:before="100" w:beforeAutospacing="1" w:after="100" w:afterAutospacing="1" w:line="240" w:lineRule="auto"/>
    </w:pPr>
    <w:rPr>
      <w:rFonts w:ascii="宋体" w:eastAsia="宋体" w:hAnsi="宋体"/>
      <w:b/>
      <w:bCs/>
    </w:rPr>
  </w:style>
  <w:style w:type="paragraph" w:customStyle="1" w:styleId="xl65">
    <w:name w:val="xl65"/>
    <w:basedOn w:val="a4"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宋体" w:eastAsia="宋体" w:hAnsi="宋体"/>
      <w:b/>
      <w:bCs/>
      <w:szCs w:val="21"/>
    </w:rPr>
  </w:style>
  <w:style w:type="paragraph" w:customStyle="1" w:styleId="xl66">
    <w:name w:val="xl66"/>
    <w:basedOn w:val="a4"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/>
      <w:szCs w:val="21"/>
    </w:rPr>
  </w:style>
  <w:style w:type="paragraph" w:customStyle="1" w:styleId="xl67">
    <w:name w:val="xl67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/>
      <w:szCs w:val="21"/>
    </w:rPr>
  </w:style>
  <w:style w:type="paragraph" w:customStyle="1" w:styleId="xl68">
    <w:name w:val="xl68"/>
    <w:basedOn w:val="a4"/>
    <w:qFormat/>
    <w:rsid w:val="00ED4767"/>
    <w:pPr>
      <w:spacing w:before="100" w:beforeAutospacing="1" w:after="100" w:afterAutospacing="1" w:line="240" w:lineRule="auto"/>
      <w:textAlignment w:val="center"/>
    </w:pPr>
    <w:rPr>
      <w:rFonts w:ascii="宋体" w:eastAsia="宋体" w:hAnsi="宋体"/>
      <w:szCs w:val="21"/>
    </w:rPr>
  </w:style>
  <w:style w:type="paragraph" w:customStyle="1" w:styleId="xl69">
    <w:name w:val="xl69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xl70">
    <w:name w:val="xl70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xl71">
    <w:name w:val="xl71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xl72">
    <w:name w:val="xl72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xl73">
    <w:name w:val="xl73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/>
      <w:szCs w:val="21"/>
    </w:rPr>
  </w:style>
  <w:style w:type="paragraph" w:customStyle="1" w:styleId="xl74">
    <w:name w:val="xl74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  <w:b/>
      <w:bCs/>
    </w:rPr>
  </w:style>
  <w:style w:type="paragraph" w:customStyle="1" w:styleId="xl75">
    <w:name w:val="xl75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xl76">
    <w:name w:val="xl76"/>
    <w:basedOn w:val="a4"/>
    <w:qFormat/>
    <w:rsid w:val="00ED4767"/>
    <w:pP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xl77">
    <w:name w:val="xl77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  <w:b/>
      <w:bCs/>
      <w:color w:val="FF0000"/>
    </w:rPr>
  </w:style>
  <w:style w:type="paragraph" w:customStyle="1" w:styleId="xl78">
    <w:name w:val="xl78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  <w:b/>
      <w:bCs/>
      <w:color w:val="FF0000"/>
    </w:rPr>
  </w:style>
  <w:style w:type="paragraph" w:customStyle="1" w:styleId="xl79">
    <w:name w:val="xl79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xl80">
    <w:name w:val="xl80"/>
    <w:basedOn w:val="a4"/>
    <w:qFormat/>
    <w:rsid w:val="00ED4767"/>
    <w:pP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xl81">
    <w:name w:val="xl81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  <w:b/>
      <w:bCs/>
      <w:color w:val="FF0000"/>
    </w:rPr>
  </w:style>
  <w:style w:type="paragraph" w:customStyle="1" w:styleId="xl82">
    <w:name w:val="xl82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xl83">
    <w:name w:val="xl83"/>
    <w:basedOn w:val="a4"/>
    <w:qFormat/>
    <w:rsid w:val="00ED4767"/>
    <w:pP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xl84">
    <w:name w:val="xl84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  <w:b/>
      <w:bCs/>
      <w:color w:val="FF0000"/>
    </w:rPr>
  </w:style>
  <w:style w:type="paragraph" w:customStyle="1" w:styleId="xl85">
    <w:name w:val="xl85"/>
    <w:basedOn w:val="a4"/>
    <w:qFormat/>
    <w:rsid w:val="00ED4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xl86">
    <w:name w:val="xl86"/>
    <w:basedOn w:val="a4"/>
    <w:qFormat/>
    <w:rsid w:val="00ED4767"/>
    <w:pPr>
      <w:shd w:val="clear" w:color="000000" w:fill="BFBFBF"/>
      <w:spacing w:before="100" w:beforeAutospacing="1" w:after="100" w:afterAutospacing="1" w:line="240" w:lineRule="auto"/>
    </w:pPr>
    <w:rPr>
      <w:rFonts w:ascii="宋体" w:eastAsia="宋体" w:hAnsi="宋体"/>
    </w:rPr>
  </w:style>
  <w:style w:type="paragraph" w:customStyle="1" w:styleId="TOC20">
    <w:name w:val="TOC 标题2"/>
    <w:basedOn w:val="11"/>
    <w:next w:val="a4"/>
    <w:uiPriority w:val="39"/>
    <w:unhideWhenUsed/>
    <w:qFormat/>
    <w:rsid w:val="00ED4767"/>
    <w:pPr>
      <w:keepNext/>
      <w:keepLines/>
      <w:widowControl/>
      <w:numPr>
        <w:numId w:val="0"/>
      </w:numPr>
      <w:tabs>
        <w:tab w:val="clear" w:pos="0"/>
      </w:tabs>
      <w:spacing w:beforeLines="0" w:before="240" w:afterLines="0" w:after="0" w:line="259" w:lineRule="auto"/>
      <w:outlineLvl w:val="9"/>
    </w:pPr>
    <w:rPr>
      <w:rFonts w:ascii="Calibri Light" w:hAnsi="Calibri Light"/>
      <w:b w:val="0"/>
      <w:bCs w:val="0"/>
      <w:color w:val="2E74B5"/>
      <w:spacing w:val="0"/>
      <w:szCs w:val="32"/>
      <w:lang w:eastAsia="zh-CN"/>
    </w:rPr>
  </w:style>
  <w:style w:type="paragraph" w:customStyle="1" w:styleId="39">
    <w:name w:val="列出段落3"/>
    <w:basedOn w:val="a4"/>
    <w:uiPriority w:val="99"/>
    <w:qFormat/>
    <w:rsid w:val="00ED4767"/>
    <w:pPr>
      <w:widowControl w:val="0"/>
      <w:spacing w:line="240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TableParagraph">
    <w:name w:val="Table Paragraph"/>
    <w:basedOn w:val="a4"/>
    <w:uiPriority w:val="1"/>
    <w:qFormat/>
    <w:rsid w:val="00ED4767"/>
    <w:pPr>
      <w:widowControl w:val="0"/>
      <w:autoSpaceDE w:val="0"/>
      <w:autoSpaceDN w:val="0"/>
      <w:adjustRightInd w:val="0"/>
      <w:spacing w:line="240" w:lineRule="auto"/>
    </w:pPr>
    <w:rPr>
      <w:rFonts w:eastAsia="宋体" w:cs="Times New Roman"/>
    </w:rPr>
  </w:style>
  <w:style w:type="numbering" w:customStyle="1" w:styleId="113">
    <w:name w:val="无列表11"/>
    <w:next w:val="a8"/>
    <w:uiPriority w:val="99"/>
    <w:semiHidden/>
    <w:unhideWhenUsed/>
    <w:rsid w:val="00ED4767"/>
  </w:style>
  <w:style w:type="numbering" w:customStyle="1" w:styleId="1110">
    <w:name w:val="无列表111"/>
    <w:next w:val="a8"/>
    <w:uiPriority w:val="99"/>
    <w:semiHidden/>
    <w:unhideWhenUsed/>
    <w:rsid w:val="00ED4767"/>
  </w:style>
  <w:style w:type="character" w:customStyle="1" w:styleId="Char12">
    <w:name w:val="尾注文本 Char1"/>
    <w:uiPriority w:val="99"/>
    <w:semiHidden/>
    <w:rsid w:val="00ED4767"/>
  </w:style>
  <w:style w:type="character" w:customStyle="1" w:styleId="Char13">
    <w:name w:val="批注文字 Char1"/>
    <w:uiPriority w:val="99"/>
    <w:semiHidden/>
    <w:rsid w:val="00ED4767"/>
  </w:style>
  <w:style w:type="character" w:customStyle="1" w:styleId="Char14">
    <w:name w:val="批注框文本 Char1"/>
    <w:uiPriority w:val="99"/>
    <w:semiHidden/>
    <w:rsid w:val="00ED4767"/>
    <w:rPr>
      <w:sz w:val="18"/>
      <w:szCs w:val="18"/>
    </w:rPr>
  </w:style>
  <w:style w:type="table" w:customStyle="1" w:styleId="114">
    <w:name w:val="网格型11"/>
    <w:basedOn w:val="a7"/>
    <w:next w:val="af"/>
    <w:qFormat/>
    <w:rsid w:val="00ED4767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7">
    <w:name w:val="专业网格1"/>
    <w:basedOn w:val="a7"/>
    <w:next w:val="af"/>
    <w:rsid w:val="00ED476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专业网格2"/>
    <w:basedOn w:val="a7"/>
    <w:next w:val="af"/>
    <w:rsid w:val="00ED476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8">
    <w:name w:val="1"/>
    <w:uiPriority w:val="99"/>
    <w:qFormat/>
    <w:rsid w:val="00ED4767"/>
    <w:pPr>
      <w:widowControl w:val="0"/>
      <w:jc w:val="both"/>
    </w:pPr>
    <w:rPr>
      <w:kern w:val="2"/>
      <w:sz w:val="21"/>
      <w:szCs w:val="24"/>
    </w:rPr>
  </w:style>
  <w:style w:type="table" w:customStyle="1" w:styleId="3a">
    <w:name w:val="专业网格3"/>
    <w:basedOn w:val="a7"/>
    <w:next w:val="af"/>
    <w:rsid w:val="00ED476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无列表2"/>
    <w:next w:val="a8"/>
    <w:uiPriority w:val="99"/>
    <w:semiHidden/>
    <w:unhideWhenUsed/>
    <w:rsid w:val="00ED4767"/>
  </w:style>
  <w:style w:type="numbering" w:customStyle="1" w:styleId="120">
    <w:name w:val="无列表12"/>
    <w:next w:val="a8"/>
    <w:uiPriority w:val="99"/>
    <w:semiHidden/>
    <w:unhideWhenUsed/>
    <w:rsid w:val="00ED4767"/>
  </w:style>
  <w:style w:type="paragraph" w:customStyle="1" w:styleId="44">
    <w:name w:val="标题4 余杭修复"/>
    <w:basedOn w:val="4"/>
    <w:qFormat/>
    <w:rsid w:val="00ED4767"/>
    <w:pPr>
      <w:keepLines w:val="0"/>
      <w:widowControl/>
      <w:numPr>
        <w:ilvl w:val="0"/>
        <w:numId w:val="0"/>
      </w:numPr>
      <w:overflowPunct w:val="0"/>
      <w:autoSpaceDE w:val="0"/>
      <w:autoSpaceDN w:val="0"/>
      <w:adjustRightInd w:val="0"/>
      <w:spacing w:before="156" w:afterLines="0" w:after="200" w:line="360" w:lineRule="auto"/>
      <w:ind w:left="284"/>
      <w:jc w:val="left"/>
      <w:textAlignment w:val="baseline"/>
    </w:pPr>
    <w:rPr>
      <w:rFonts w:eastAsia="黑体"/>
      <w:b w:val="0"/>
      <w:color w:val="auto"/>
      <w:spacing w:val="0"/>
      <w:sz w:val="24"/>
    </w:rPr>
  </w:style>
  <w:style w:type="character" w:customStyle="1" w:styleId="font41">
    <w:name w:val="font41"/>
    <w:qFormat/>
    <w:rsid w:val="00ED4767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customStyle="1" w:styleId="afffff0">
    <w:name w:val="正文楷体"/>
    <w:basedOn w:val="a4"/>
    <w:qFormat/>
    <w:rsid w:val="00ED4767"/>
    <w:pPr>
      <w:spacing w:after="200" w:line="360" w:lineRule="auto"/>
    </w:pPr>
    <w:rPr>
      <w:rFonts w:ascii="Calibri" w:eastAsia="楷体" w:hAnsi="Calibri" w:cs="黑体"/>
      <w:szCs w:val="22"/>
    </w:rPr>
  </w:style>
  <w:style w:type="character" w:customStyle="1" w:styleId="font01">
    <w:name w:val="font01"/>
    <w:qFormat/>
    <w:rsid w:val="00ED4767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31">
    <w:name w:val="font31"/>
    <w:qFormat/>
    <w:rsid w:val="00ED4767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21">
    <w:name w:val="font21"/>
    <w:qFormat/>
    <w:rsid w:val="00ED4767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qFormat/>
    <w:rsid w:val="00ED4767"/>
    <w:rPr>
      <w:rFonts w:ascii="Times New Roman" w:hAnsi="Times New Roman" w:cs="Times New Roman" w:hint="default"/>
      <w:color w:val="000000"/>
      <w:sz w:val="20"/>
      <w:szCs w:val="20"/>
      <w:u w:val="none"/>
      <w:vertAlign w:val="superscript"/>
    </w:rPr>
  </w:style>
  <w:style w:type="character" w:customStyle="1" w:styleId="font91">
    <w:name w:val="font91"/>
    <w:qFormat/>
    <w:rsid w:val="00ED4767"/>
    <w:rPr>
      <w:rFonts w:ascii="Times New Roman" w:hAnsi="Times New Roman" w:cs="Times New Roman" w:hint="default"/>
      <w:color w:val="000000"/>
      <w:sz w:val="24"/>
      <w:szCs w:val="24"/>
      <w:u w:val="none"/>
      <w:vertAlign w:val="subscript"/>
    </w:rPr>
  </w:style>
  <w:style w:type="character" w:customStyle="1" w:styleId="font61">
    <w:name w:val="font61"/>
    <w:qFormat/>
    <w:rsid w:val="00ED4767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71">
    <w:name w:val="font71"/>
    <w:qFormat/>
    <w:rsid w:val="00ED4767"/>
    <w:rPr>
      <w:rFonts w:ascii="Times New Roman" w:hAnsi="Times New Roman" w:cs="Times New Roman" w:hint="default"/>
      <w:color w:val="000000"/>
      <w:sz w:val="20"/>
      <w:szCs w:val="20"/>
      <w:u w:val="none"/>
      <w:vertAlign w:val="subscript"/>
    </w:rPr>
  </w:style>
  <w:style w:type="character" w:styleId="afffff1">
    <w:name w:val="Unresolved Mention"/>
    <w:uiPriority w:val="99"/>
    <w:semiHidden/>
    <w:unhideWhenUsed/>
    <w:rsid w:val="00ED4767"/>
    <w:rPr>
      <w:color w:val="605E5C"/>
      <w:shd w:val="clear" w:color="auto" w:fill="E1DFDD"/>
    </w:rPr>
  </w:style>
  <w:style w:type="character" w:customStyle="1" w:styleId="font112">
    <w:name w:val="font112"/>
    <w:qFormat/>
    <w:rsid w:val="00ED4767"/>
    <w:rPr>
      <w:rFonts w:ascii="宋体" w:eastAsia="宋体" w:hAnsi="宋体" w:cs="宋体" w:hint="eastAsia"/>
      <w:color w:val="000000"/>
      <w:sz w:val="21"/>
      <w:szCs w:val="21"/>
      <w:u w:val="none"/>
    </w:rPr>
  </w:style>
  <w:style w:type="table" w:customStyle="1" w:styleId="212">
    <w:name w:val="网格型21"/>
    <w:basedOn w:val="a7"/>
    <w:next w:val="af"/>
    <w:uiPriority w:val="39"/>
    <w:rsid w:val="00ED4767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无列表3"/>
    <w:next w:val="a8"/>
    <w:uiPriority w:val="99"/>
    <w:semiHidden/>
    <w:unhideWhenUsed/>
    <w:rsid w:val="00ED4767"/>
  </w:style>
  <w:style w:type="character" w:customStyle="1" w:styleId="Charb">
    <w:name w:val="尾注文本 Char"/>
    <w:rsid w:val="00ED4767"/>
    <w:rPr>
      <w:rFonts w:ascii="仿宋_GB2312" w:eastAsia="仿宋_GB2312"/>
      <w:kern w:val="2"/>
      <w:sz w:val="28"/>
    </w:rPr>
  </w:style>
  <w:style w:type="character" w:customStyle="1" w:styleId="Charc">
    <w:name w:val="正文缩进 Char"/>
    <w:rsid w:val="00ED4767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Chard">
    <w:name w:val="批注文字 Char"/>
    <w:uiPriority w:val="99"/>
    <w:qFormat/>
    <w:rsid w:val="00ED4767"/>
    <w:rPr>
      <w:kern w:val="2"/>
      <w:sz w:val="21"/>
      <w:szCs w:val="24"/>
    </w:rPr>
  </w:style>
  <w:style w:type="character" w:customStyle="1" w:styleId="Chare">
    <w:name w:val="纯文本 Char"/>
    <w:qFormat/>
    <w:rsid w:val="00ED4767"/>
    <w:rPr>
      <w:rFonts w:ascii="仿宋_GB2312" w:eastAsia="仿宋_GB2312" w:hAnsi="Courier New"/>
      <w:snapToGrid/>
      <w:kern w:val="2"/>
      <w:sz w:val="21"/>
    </w:rPr>
  </w:style>
  <w:style w:type="character" w:customStyle="1" w:styleId="Charf">
    <w:name w:val="批注框文本 Char"/>
    <w:qFormat/>
    <w:rsid w:val="00ED4767"/>
    <w:rPr>
      <w:kern w:val="2"/>
      <w:sz w:val="18"/>
      <w:szCs w:val="18"/>
    </w:rPr>
  </w:style>
  <w:style w:type="character" w:customStyle="1" w:styleId="2e">
    <w:name w:val="标题2"/>
    <w:rsid w:val="00ED4767"/>
    <w:rPr>
      <w:rFonts w:ascii="Arial" w:eastAsia="宋体" w:hAnsi="Arial" w:cs="Angsana New"/>
      <w:szCs w:val="24"/>
      <w:lang w:val="en-US" w:eastAsia="en-US" w:bidi="ar-SA"/>
    </w:rPr>
  </w:style>
  <w:style w:type="character" w:customStyle="1" w:styleId="Charf0">
    <w:name w:val="题注 Char"/>
    <w:rsid w:val="00ED4767"/>
    <w:rPr>
      <w:rFonts w:ascii="Book Antiqua" w:eastAsia="宋体" w:hAnsi="Book Antiqua"/>
      <w:b/>
      <w:i/>
      <w:sz w:val="22"/>
      <w:lang w:val="en-GB" w:eastAsia="en-US" w:bidi="ar-SA"/>
    </w:rPr>
  </w:style>
  <w:style w:type="paragraph" w:customStyle="1" w:styleId="2f">
    <w:name w:val="正文2"/>
    <w:basedOn w:val="a4"/>
    <w:rsid w:val="00ED4767"/>
    <w:pPr>
      <w:spacing w:line="264" w:lineRule="auto"/>
      <w:ind w:left="283" w:hanging="283"/>
    </w:pPr>
    <w:rPr>
      <w:rFonts w:ascii="Book Antiqua" w:eastAsia="宋体" w:hAnsi="Book Antiqua" w:cs="Times New Roman"/>
      <w:sz w:val="22"/>
      <w:szCs w:val="20"/>
      <w:lang w:eastAsia="en-US"/>
    </w:rPr>
  </w:style>
  <w:style w:type="table" w:customStyle="1" w:styleId="45">
    <w:name w:val="网格型4"/>
    <w:basedOn w:val="a7"/>
    <w:next w:val="af"/>
    <w:qFormat/>
    <w:rsid w:val="00ED4767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Char">
    <w:name w:val="HTML 预设格式 Char"/>
    <w:rsid w:val="00ED4767"/>
    <w:rPr>
      <w:rFonts w:ascii="Arial" w:hAnsi="Arial" w:cs="Arial"/>
      <w:sz w:val="21"/>
      <w:szCs w:val="21"/>
    </w:rPr>
  </w:style>
  <w:style w:type="character" w:customStyle="1" w:styleId="Charf1">
    <w:name w:val="脚注文本 Char"/>
    <w:qFormat/>
    <w:rsid w:val="00ED4767"/>
    <w:rPr>
      <w:rFonts w:ascii="宋体" w:hAnsi="宋体" w:cs="宋体"/>
      <w:sz w:val="18"/>
      <w:szCs w:val="18"/>
      <w:lang w:val="zh-CN"/>
    </w:rPr>
  </w:style>
  <w:style w:type="character" w:customStyle="1" w:styleId="5Char">
    <w:name w:val="标题 5 Char"/>
    <w:rsid w:val="00ED4767"/>
    <w:rPr>
      <w:rFonts w:ascii="宋体" w:hAnsi="Tms Rmn"/>
      <w:b/>
      <w:sz w:val="28"/>
    </w:rPr>
  </w:style>
  <w:style w:type="character" w:customStyle="1" w:styleId="6Char">
    <w:name w:val="标题 6 Char"/>
    <w:rsid w:val="00ED4767"/>
    <w:rPr>
      <w:rFonts w:ascii="Arial" w:eastAsia="黑体" w:hAnsi="Arial"/>
      <w:b/>
      <w:sz w:val="24"/>
    </w:rPr>
  </w:style>
  <w:style w:type="character" w:customStyle="1" w:styleId="7Char">
    <w:name w:val="标题 7 Char"/>
    <w:rsid w:val="00ED4767"/>
    <w:rPr>
      <w:rFonts w:ascii="宋体" w:hAnsi="Tms Rmn"/>
      <w:b/>
      <w:sz w:val="24"/>
    </w:rPr>
  </w:style>
  <w:style w:type="character" w:customStyle="1" w:styleId="8Char">
    <w:name w:val="标题 8 Char"/>
    <w:rsid w:val="00ED4767"/>
    <w:rPr>
      <w:rFonts w:ascii="Arial" w:eastAsia="黑体" w:hAnsi="Arial"/>
      <w:sz w:val="24"/>
    </w:rPr>
  </w:style>
  <w:style w:type="character" w:customStyle="1" w:styleId="9Char">
    <w:name w:val="标题 9 Char"/>
    <w:rsid w:val="00ED4767"/>
    <w:rPr>
      <w:rFonts w:ascii="Arial" w:eastAsia="黑体" w:hAnsi="Arial"/>
      <w:sz w:val="21"/>
    </w:rPr>
  </w:style>
  <w:style w:type="character" w:customStyle="1" w:styleId="Charf2">
    <w:name w:val="正文文本缩进 Char"/>
    <w:qFormat/>
    <w:rsid w:val="00ED4767"/>
    <w:rPr>
      <w:rFonts w:ascii="宋体" w:hAnsi="宋体"/>
      <w:color w:val="000000"/>
      <w:kern w:val="2"/>
      <w:sz w:val="28"/>
      <w:szCs w:val="24"/>
    </w:rPr>
  </w:style>
  <w:style w:type="character" w:customStyle="1" w:styleId="2Char1">
    <w:name w:val="正文文本缩进 2 Char"/>
    <w:qFormat/>
    <w:rsid w:val="00ED4767"/>
    <w:rPr>
      <w:kern w:val="2"/>
      <w:sz w:val="21"/>
      <w:szCs w:val="24"/>
    </w:rPr>
  </w:style>
  <w:style w:type="character" w:customStyle="1" w:styleId="Charf3">
    <w:name w:val="日期 Char"/>
    <w:uiPriority w:val="99"/>
    <w:qFormat/>
    <w:rsid w:val="00ED4767"/>
    <w:rPr>
      <w:kern w:val="2"/>
      <w:sz w:val="21"/>
      <w:szCs w:val="24"/>
    </w:rPr>
  </w:style>
  <w:style w:type="character" w:customStyle="1" w:styleId="Charf4">
    <w:name w:val="文档结构图 Char"/>
    <w:semiHidden/>
    <w:qFormat/>
    <w:rsid w:val="00ED4767"/>
    <w:rPr>
      <w:kern w:val="2"/>
      <w:sz w:val="21"/>
      <w:szCs w:val="24"/>
      <w:shd w:val="clear" w:color="auto" w:fill="000080"/>
    </w:rPr>
  </w:style>
  <w:style w:type="character" w:customStyle="1" w:styleId="3Char1">
    <w:name w:val="正文文本 3 Char"/>
    <w:qFormat/>
    <w:rsid w:val="00ED4767"/>
    <w:rPr>
      <w:rFonts w:ascii="宋体"/>
      <w:b/>
      <w:sz w:val="22"/>
      <w:lang w:val="en-GB" w:eastAsia="en-US"/>
    </w:rPr>
  </w:style>
  <w:style w:type="character" w:customStyle="1" w:styleId="2Char2">
    <w:name w:val="正文文本 2 Char"/>
    <w:qFormat/>
    <w:rsid w:val="00ED4767"/>
    <w:rPr>
      <w:rFonts w:ascii="宋体"/>
      <w:b/>
      <w:sz w:val="22"/>
      <w:lang w:val="en-GB" w:eastAsia="en-US"/>
    </w:rPr>
  </w:style>
  <w:style w:type="character" w:customStyle="1" w:styleId="Charf5">
    <w:name w:val="正文文本 Char"/>
    <w:rsid w:val="00ED4767"/>
    <w:rPr>
      <w:rFonts w:ascii="Book Antiqua" w:hAnsi="Book Antiqua"/>
      <w:sz w:val="22"/>
      <w:lang w:val="en-GB" w:eastAsia="en-US"/>
    </w:rPr>
  </w:style>
  <w:style w:type="character" w:customStyle="1" w:styleId="Charf6">
    <w:name w:val="正文首行缩进 Char"/>
    <w:rsid w:val="00ED4767"/>
    <w:rPr>
      <w:rFonts w:ascii="Book Antiqua" w:hAnsi="Book Antiqua"/>
      <w:sz w:val="22"/>
      <w:lang w:val="en-GB" w:eastAsia="en-US"/>
    </w:rPr>
  </w:style>
  <w:style w:type="character" w:customStyle="1" w:styleId="3Char2">
    <w:name w:val="正文文本缩进 3 Char"/>
    <w:rsid w:val="00ED4767"/>
    <w:rPr>
      <w:rFonts w:ascii="Palatino" w:hAnsi="Palatino"/>
      <w:color w:val="000000"/>
      <w:sz w:val="22"/>
      <w:lang w:eastAsia="en-US"/>
    </w:rPr>
  </w:style>
  <w:style w:type="character" w:customStyle="1" w:styleId="Charf7">
    <w:name w:val="批注主题 Char"/>
    <w:uiPriority w:val="99"/>
    <w:qFormat/>
    <w:rsid w:val="00ED4767"/>
    <w:rPr>
      <w:b/>
      <w:bCs/>
      <w:kern w:val="2"/>
      <w:sz w:val="21"/>
      <w:szCs w:val="24"/>
    </w:rPr>
  </w:style>
  <w:style w:type="numbering" w:customStyle="1" w:styleId="130">
    <w:name w:val="无列表13"/>
    <w:next w:val="a8"/>
    <w:uiPriority w:val="99"/>
    <w:semiHidden/>
    <w:unhideWhenUsed/>
    <w:rsid w:val="00ED4767"/>
  </w:style>
  <w:style w:type="numbering" w:customStyle="1" w:styleId="1120">
    <w:name w:val="无列表112"/>
    <w:next w:val="a8"/>
    <w:uiPriority w:val="99"/>
    <w:semiHidden/>
    <w:unhideWhenUsed/>
    <w:rsid w:val="00ED4767"/>
  </w:style>
  <w:style w:type="table" w:customStyle="1" w:styleId="121">
    <w:name w:val="网格型12"/>
    <w:basedOn w:val="a7"/>
    <w:next w:val="af"/>
    <w:qFormat/>
    <w:rsid w:val="00ED4767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专业网格11"/>
    <w:basedOn w:val="a7"/>
    <w:next w:val="af"/>
    <w:rsid w:val="00ED476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专业网格21"/>
    <w:basedOn w:val="a7"/>
    <w:next w:val="af"/>
    <w:rsid w:val="00ED476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专业网格31"/>
    <w:basedOn w:val="a7"/>
    <w:next w:val="af"/>
    <w:rsid w:val="00ED476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无列表21"/>
    <w:next w:val="a8"/>
    <w:uiPriority w:val="99"/>
    <w:semiHidden/>
    <w:unhideWhenUsed/>
    <w:rsid w:val="00ED4767"/>
  </w:style>
  <w:style w:type="numbering" w:customStyle="1" w:styleId="1210">
    <w:name w:val="无列表121"/>
    <w:next w:val="a8"/>
    <w:uiPriority w:val="99"/>
    <w:semiHidden/>
    <w:unhideWhenUsed/>
    <w:rsid w:val="00ED4767"/>
  </w:style>
  <w:style w:type="table" w:customStyle="1" w:styleId="220">
    <w:name w:val="网格型22"/>
    <w:basedOn w:val="a7"/>
    <w:next w:val="af"/>
    <w:uiPriority w:val="39"/>
    <w:rsid w:val="00ED4767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4"/>
    <w:rsid w:val="00ED4767"/>
    <w:pPr>
      <w:spacing w:before="100" w:beforeAutospacing="1" w:after="100" w:afterAutospacing="1" w:line="240" w:lineRule="auto"/>
    </w:pPr>
    <w:rPr>
      <w:rFonts w:ascii="宋体" w:eastAsia="宋体" w:hAnsi="宋体"/>
    </w:rPr>
  </w:style>
  <w:style w:type="numbering" w:customStyle="1" w:styleId="313">
    <w:name w:val="无列表31"/>
    <w:next w:val="a8"/>
    <w:uiPriority w:val="99"/>
    <w:semiHidden/>
    <w:unhideWhenUsed/>
    <w:rsid w:val="00ED4767"/>
  </w:style>
  <w:style w:type="numbering" w:customStyle="1" w:styleId="131">
    <w:name w:val="无列表131"/>
    <w:next w:val="a8"/>
    <w:uiPriority w:val="99"/>
    <w:semiHidden/>
    <w:unhideWhenUsed/>
    <w:rsid w:val="00ED4767"/>
  </w:style>
  <w:style w:type="character" w:customStyle="1" w:styleId="1f9">
    <w:name w:val="页脚 字符1"/>
    <w:uiPriority w:val="99"/>
    <w:qFormat/>
    <w:rsid w:val="00ED4767"/>
    <w:rPr>
      <w:sz w:val="18"/>
      <w:szCs w:val="18"/>
    </w:rPr>
  </w:style>
  <w:style w:type="character" w:customStyle="1" w:styleId="Char15">
    <w:name w:val="页眉 Char1"/>
    <w:uiPriority w:val="99"/>
    <w:semiHidden/>
    <w:rsid w:val="00ED4767"/>
    <w:rPr>
      <w:sz w:val="18"/>
      <w:szCs w:val="18"/>
    </w:rPr>
  </w:style>
  <w:style w:type="character" w:customStyle="1" w:styleId="Char16">
    <w:name w:val="页脚 Char1"/>
    <w:uiPriority w:val="99"/>
    <w:semiHidden/>
    <w:rsid w:val="00ED4767"/>
    <w:rPr>
      <w:sz w:val="18"/>
      <w:szCs w:val="18"/>
    </w:rPr>
  </w:style>
  <w:style w:type="table" w:customStyle="1" w:styleId="314">
    <w:name w:val="网格型31"/>
    <w:basedOn w:val="a7"/>
    <w:next w:val="af"/>
    <w:qFormat/>
    <w:rsid w:val="00ED47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C30">
    <w:name w:val="TOC 3 字符"/>
    <w:aliases w:val="目录 3 字符,toc 1 字符,Body Text First Indent 字符,toc 2 字符,List Paragraph 字符,toc 7 字符,toc 5 字符,toc 8 字符,toc 4 字符,toc 6 字符,toc 9 字符"/>
    <w:link w:val="TOC3"/>
    <w:rsid w:val="00ED4767"/>
    <w:rPr>
      <w:rFonts w:eastAsia="仿宋"/>
      <w:kern w:val="2"/>
      <w:sz w:val="21"/>
      <w:szCs w:val="24"/>
    </w:rPr>
  </w:style>
  <w:style w:type="numbering" w:customStyle="1" w:styleId="1111">
    <w:name w:val="无列表1111"/>
    <w:next w:val="a8"/>
    <w:uiPriority w:val="99"/>
    <w:semiHidden/>
    <w:unhideWhenUsed/>
    <w:rsid w:val="00ED4767"/>
  </w:style>
  <w:style w:type="numbering" w:customStyle="1" w:styleId="111110">
    <w:name w:val="无列表11111"/>
    <w:next w:val="a8"/>
    <w:uiPriority w:val="99"/>
    <w:semiHidden/>
    <w:unhideWhenUsed/>
    <w:rsid w:val="00ED4767"/>
  </w:style>
  <w:style w:type="table" w:customStyle="1" w:styleId="1112">
    <w:name w:val="网格型111"/>
    <w:basedOn w:val="a7"/>
    <w:next w:val="af"/>
    <w:qFormat/>
    <w:rsid w:val="00ED47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无列表211"/>
    <w:next w:val="a8"/>
    <w:uiPriority w:val="99"/>
    <w:semiHidden/>
    <w:unhideWhenUsed/>
    <w:rsid w:val="00ED4767"/>
  </w:style>
  <w:style w:type="numbering" w:customStyle="1" w:styleId="1211">
    <w:name w:val="无列表1211"/>
    <w:next w:val="a8"/>
    <w:uiPriority w:val="99"/>
    <w:semiHidden/>
    <w:unhideWhenUsed/>
    <w:rsid w:val="00ED4767"/>
  </w:style>
  <w:style w:type="character" w:customStyle="1" w:styleId="1fa">
    <w:name w:val="未处理的提及1"/>
    <w:uiPriority w:val="99"/>
    <w:semiHidden/>
    <w:unhideWhenUsed/>
    <w:rsid w:val="00ED4767"/>
    <w:rPr>
      <w:color w:val="605E5C"/>
      <w:shd w:val="clear" w:color="auto" w:fill="E1DFDD"/>
    </w:rPr>
  </w:style>
  <w:style w:type="table" w:customStyle="1" w:styleId="2111">
    <w:name w:val="网格型211"/>
    <w:basedOn w:val="a7"/>
    <w:next w:val="af"/>
    <w:uiPriority w:val="39"/>
    <w:rsid w:val="00ED4767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2">
    <w:name w:val="Placeholder Text"/>
    <w:basedOn w:val="a6"/>
    <w:uiPriority w:val="99"/>
    <w:semiHidden/>
    <w:rsid w:val="00ED4767"/>
    <w:rPr>
      <w:color w:val="808080"/>
    </w:rPr>
  </w:style>
  <w:style w:type="table" w:customStyle="1" w:styleId="56">
    <w:name w:val="网格型5"/>
    <w:basedOn w:val="a7"/>
    <w:next w:val="af"/>
    <w:qFormat/>
    <w:rsid w:val="00337190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无列表4"/>
    <w:next w:val="a8"/>
    <w:uiPriority w:val="99"/>
    <w:semiHidden/>
    <w:unhideWhenUsed/>
    <w:rsid w:val="00337190"/>
  </w:style>
  <w:style w:type="table" w:customStyle="1" w:styleId="62">
    <w:name w:val="网格型6"/>
    <w:basedOn w:val="a7"/>
    <w:next w:val="af"/>
    <w:qFormat/>
    <w:rsid w:val="00337190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网格型13"/>
    <w:basedOn w:val="a7"/>
    <w:next w:val="af"/>
    <w:uiPriority w:val="39"/>
    <w:rsid w:val="00337190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网格型23"/>
    <w:basedOn w:val="a7"/>
    <w:next w:val="af"/>
    <w:uiPriority w:val="39"/>
    <w:rsid w:val="00337190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无列表14"/>
    <w:next w:val="a8"/>
    <w:uiPriority w:val="99"/>
    <w:semiHidden/>
    <w:unhideWhenUsed/>
    <w:rsid w:val="00337190"/>
  </w:style>
  <w:style w:type="numbering" w:customStyle="1" w:styleId="1130">
    <w:name w:val="无列表113"/>
    <w:next w:val="a8"/>
    <w:uiPriority w:val="99"/>
    <w:semiHidden/>
    <w:unhideWhenUsed/>
    <w:rsid w:val="00337190"/>
  </w:style>
  <w:style w:type="numbering" w:customStyle="1" w:styleId="11120">
    <w:name w:val="无列表1112"/>
    <w:next w:val="a8"/>
    <w:uiPriority w:val="99"/>
    <w:semiHidden/>
    <w:unhideWhenUsed/>
    <w:rsid w:val="00337190"/>
  </w:style>
  <w:style w:type="numbering" w:customStyle="1" w:styleId="221">
    <w:name w:val="无列表22"/>
    <w:next w:val="a8"/>
    <w:uiPriority w:val="99"/>
    <w:semiHidden/>
    <w:unhideWhenUsed/>
    <w:rsid w:val="00337190"/>
  </w:style>
  <w:style w:type="numbering" w:customStyle="1" w:styleId="122">
    <w:name w:val="无列表122"/>
    <w:next w:val="a8"/>
    <w:uiPriority w:val="99"/>
    <w:semiHidden/>
    <w:unhideWhenUsed/>
    <w:rsid w:val="00337190"/>
  </w:style>
  <w:style w:type="numbering" w:customStyle="1" w:styleId="320">
    <w:name w:val="无列表32"/>
    <w:next w:val="a8"/>
    <w:uiPriority w:val="99"/>
    <w:semiHidden/>
    <w:unhideWhenUsed/>
    <w:rsid w:val="00337190"/>
  </w:style>
  <w:style w:type="numbering" w:customStyle="1" w:styleId="1320">
    <w:name w:val="无列表132"/>
    <w:next w:val="a8"/>
    <w:uiPriority w:val="99"/>
    <w:semiHidden/>
    <w:unhideWhenUsed/>
    <w:rsid w:val="00337190"/>
  </w:style>
  <w:style w:type="numbering" w:customStyle="1" w:styleId="1121">
    <w:name w:val="无列表1121"/>
    <w:next w:val="a8"/>
    <w:uiPriority w:val="99"/>
    <w:semiHidden/>
    <w:unhideWhenUsed/>
    <w:rsid w:val="00337190"/>
  </w:style>
  <w:style w:type="numbering" w:customStyle="1" w:styleId="2120">
    <w:name w:val="无列表212"/>
    <w:next w:val="a8"/>
    <w:uiPriority w:val="99"/>
    <w:semiHidden/>
    <w:unhideWhenUsed/>
    <w:rsid w:val="00337190"/>
  </w:style>
  <w:style w:type="numbering" w:customStyle="1" w:styleId="1212">
    <w:name w:val="无列表1212"/>
    <w:next w:val="a8"/>
    <w:uiPriority w:val="99"/>
    <w:semiHidden/>
    <w:unhideWhenUsed/>
    <w:rsid w:val="00337190"/>
  </w:style>
  <w:style w:type="numbering" w:customStyle="1" w:styleId="3110">
    <w:name w:val="无列表311"/>
    <w:next w:val="a8"/>
    <w:uiPriority w:val="99"/>
    <w:semiHidden/>
    <w:unhideWhenUsed/>
    <w:rsid w:val="00337190"/>
  </w:style>
  <w:style w:type="numbering" w:customStyle="1" w:styleId="1311">
    <w:name w:val="无列表1311"/>
    <w:next w:val="a8"/>
    <w:uiPriority w:val="99"/>
    <w:semiHidden/>
    <w:unhideWhenUsed/>
    <w:rsid w:val="00337190"/>
  </w:style>
  <w:style w:type="numbering" w:customStyle="1" w:styleId="11112">
    <w:name w:val="无列表11112"/>
    <w:next w:val="a8"/>
    <w:uiPriority w:val="99"/>
    <w:semiHidden/>
    <w:unhideWhenUsed/>
    <w:rsid w:val="00337190"/>
  </w:style>
  <w:style w:type="numbering" w:customStyle="1" w:styleId="111111">
    <w:name w:val="无列表111111"/>
    <w:next w:val="a8"/>
    <w:uiPriority w:val="99"/>
    <w:semiHidden/>
    <w:unhideWhenUsed/>
    <w:rsid w:val="00337190"/>
  </w:style>
  <w:style w:type="numbering" w:customStyle="1" w:styleId="21110">
    <w:name w:val="无列表2111"/>
    <w:next w:val="a8"/>
    <w:uiPriority w:val="99"/>
    <w:semiHidden/>
    <w:unhideWhenUsed/>
    <w:rsid w:val="00337190"/>
  </w:style>
  <w:style w:type="numbering" w:customStyle="1" w:styleId="12111">
    <w:name w:val="无列表12111"/>
    <w:next w:val="a8"/>
    <w:uiPriority w:val="99"/>
    <w:semiHidden/>
    <w:unhideWhenUsed/>
    <w:rsid w:val="00337190"/>
  </w:style>
  <w:style w:type="paragraph" w:customStyle="1" w:styleId="315">
    <w:name w:val="正文_31"/>
    <w:qFormat/>
    <w:rsid w:val="00337190"/>
    <w:pPr>
      <w:widowControl w:val="0"/>
      <w:jc w:val="both"/>
    </w:pPr>
    <w:rPr>
      <w:rFonts w:ascii="Calibri" w:hAnsi="Calibri"/>
      <w:kern w:val="2"/>
      <w:sz w:val="21"/>
    </w:rPr>
  </w:style>
  <w:style w:type="table" w:customStyle="1" w:styleId="510">
    <w:name w:val="网格型51"/>
    <w:basedOn w:val="a7"/>
    <w:next w:val="af"/>
    <w:uiPriority w:val="39"/>
    <w:qFormat/>
    <w:rsid w:val="00337190"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0">
    <w:name w:val="Body Text First Indent 2"/>
    <w:basedOn w:val="afff2"/>
    <w:next w:val="afff6"/>
    <w:link w:val="2f1"/>
    <w:autoRedefine/>
    <w:uiPriority w:val="99"/>
    <w:unhideWhenUsed/>
    <w:qFormat/>
    <w:rsid w:val="00337190"/>
    <w:pPr>
      <w:spacing w:after="120"/>
      <w:ind w:leftChars="200" w:left="420" w:firstLineChars="200" w:firstLine="420"/>
    </w:pPr>
    <w:rPr>
      <w:rFonts w:ascii="Times New Roman" w:hAnsi="Times New Roman"/>
      <w:color w:val="auto"/>
      <w:sz w:val="21"/>
    </w:rPr>
  </w:style>
  <w:style w:type="character" w:customStyle="1" w:styleId="2f1">
    <w:name w:val="正文文本首行缩进 2 字符"/>
    <w:basedOn w:val="1f"/>
    <w:link w:val="2f0"/>
    <w:uiPriority w:val="99"/>
    <w:qFormat/>
    <w:rsid w:val="00337190"/>
    <w:rPr>
      <w:rFonts w:ascii="宋体" w:hAnsi="宋体"/>
      <w:color w:val="000000"/>
      <w:kern w:val="2"/>
      <w:sz w:val="21"/>
      <w:szCs w:val="24"/>
    </w:rPr>
  </w:style>
  <w:style w:type="paragraph" w:customStyle="1" w:styleId="li">
    <w:name w:val="li_正文"/>
    <w:basedOn w:val="a4"/>
    <w:autoRedefine/>
    <w:qFormat/>
    <w:rsid w:val="00BB0EBB"/>
    <w:pPr>
      <w:widowControl w:val="0"/>
      <w:spacing w:line="240" w:lineRule="auto"/>
      <w:jc w:val="center"/>
    </w:pPr>
    <w:rPr>
      <w:rFonts w:eastAsia="宋体" w:cs="Times New Roman"/>
      <w:b/>
      <w:bCs/>
      <w:snapToGrid w:val="0"/>
      <w:color w:val="FF0000"/>
      <w:kern w:val="2"/>
    </w:rPr>
  </w:style>
  <w:style w:type="character" w:customStyle="1" w:styleId="111Char">
    <w:name w:val="正文111 Char"/>
    <w:link w:val="1113"/>
    <w:autoRedefine/>
    <w:qFormat/>
    <w:rsid w:val="00337190"/>
    <w:rPr>
      <w:sz w:val="24"/>
      <w:szCs w:val="24"/>
    </w:rPr>
  </w:style>
  <w:style w:type="paragraph" w:customStyle="1" w:styleId="1113">
    <w:name w:val="正文111"/>
    <w:basedOn w:val="ae"/>
    <w:link w:val="111Char"/>
    <w:autoRedefine/>
    <w:qFormat/>
    <w:rsid w:val="00337190"/>
    <w:pPr>
      <w:adjustRightInd w:val="0"/>
      <w:snapToGrid w:val="0"/>
      <w:spacing w:beforeAutospacing="0" w:afterAutospacing="0" w:line="360" w:lineRule="exact"/>
      <w:ind w:firstLineChars="200" w:firstLine="200"/>
      <w:jc w:val="both"/>
    </w:pPr>
    <w:rPr>
      <w:rFonts w:eastAsia="宋体"/>
    </w:rPr>
  </w:style>
  <w:style w:type="paragraph" w:customStyle="1" w:styleId="CharCharChar1CharCharCharCharCharCharCharCharCharChar">
    <w:name w:val="Char Char Char1 Char Char Char Char Char Char Char Char Char Char"/>
    <w:basedOn w:val="a4"/>
    <w:rsid w:val="00242282"/>
    <w:pPr>
      <w:widowControl w:val="0"/>
      <w:autoSpaceDE w:val="0"/>
      <w:autoSpaceDN w:val="0"/>
      <w:spacing w:line="240" w:lineRule="auto"/>
      <w:jc w:val="both"/>
    </w:pPr>
    <w:rPr>
      <w:rFonts w:ascii="Tahoma" w:eastAsia="宋体" w:hAnsi="Tahoma" w:cs="Times New Roman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5.jpeg"/><Relationship Id="rId3" Type="http://schemas.openxmlformats.org/officeDocument/2006/relationships/numbering" Target="numbering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image" Target="media/image6.jpe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2BDDDE-689D-4C67-9B62-FF80C6B0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3397</TotalTime>
  <Pages>12</Pages>
  <Words>786</Words>
  <Characters>4484</Characters>
  <Application>Microsoft Office Word</Application>
  <DocSecurity>0</DocSecurity>
  <Lines>37</Lines>
  <Paragraphs>10</Paragraphs>
  <ScaleCrop>false</ScaleCrop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李军辉</dc:creator>
  <cp:lastModifiedBy>润松 王</cp:lastModifiedBy>
  <cp:revision>182</cp:revision>
  <cp:lastPrinted>2023-05-08T02:46:00Z</cp:lastPrinted>
  <dcterms:created xsi:type="dcterms:W3CDTF">2024-04-18T14:42:00Z</dcterms:created>
  <dcterms:modified xsi:type="dcterms:W3CDTF">2026-08-05T13:25:00Z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E6863002E15E4B85835B4FBDF5D19304_13</vt:lpwstr>
  </property>
</Properties>
</file>